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5.0" w:type="dxa"/>
        <w:jc w:val="left"/>
        <w:tblInd w:w="30.999999999999996" w:type="dxa"/>
        <w:tblLayout w:type="fixed"/>
        <w:tblLook w:val="0000"/>
      </w:tblPr>
      <w:tblGrid>
        <w:gridCol w:w="4440"/>
        <w:gridCol w:w="5085"/>
        <w:tblGridChange w:id="0">
          <w:tblGrid>
            <w:gridCol w:w="4440"/>
            <w:gridCol w:w="5085"/>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e5e5e5" w:val="clear"/>
            <w:tcMar>
              <w:top w:w="0.0" w:type="dxa"/>
              <w:left w:w="25.0" w:type="dxa"/>
              <w:bottom w:w="0.0" w:type="dxa"/>
              <w:right w:w="25.0" w:type="dxa"/>
            </w:tcMar>
          </w:tcPr>
          <w:p w:rsidR="00000000" w:rsidDel="00000000" w:rsidP="00000000" w:rsidRDefault="00000000" w:rsidRPr="00000000" w14:paraId="00000002">
            <w:pPr>
              <w:pStyle w:val="Heading1"/>
              <w:pageBreakBefore w:val="0"/>
              <w:rPr/>
            </w:pPr>
            <w:hyperlink r:id="rId6">
              <w:r w:rsidDel="00000000" w:rsidR="00000000" w:rsidRPr="00000000">
                <w:rPr>
                  <w:color w:val="1155cc"/>
                  <w:u w:val="single"/>
                  <w:rtl w:val="0"/>
                </w:rPr>
                <w:t xml:space="preserve">Partner’s Information</w:t>
              </w:r>
            </w:hyperlink>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4">
            <w:pPr>
              <w:keepNext w:val="1"/>
              <w:pageBreakBefore w:val="0"/>
              <w:tabs>
                <w:tab w:val="center" w:leader="none" w:pos="1788"/>
              </w:tabs>
              <w:spacing w:after="60" w:before="80" w:line="240" w:lineRule="auto"/>
              <w:ind w:left="142"/>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PIC</w:t>
              <w:tab/>
            </w:r>
          </w:p>
          <w:p w:rsidR="00000000" w:rsidDel="00000000" w:rsidP="00000000" w:rsidRDefault="00000000" w:rsidRPr="00000000" w14:paraId="00000005">
            <w:pPr>
              <w:keepNext w:val="1"/>
              <w:pageBreakBefore w:val="0"/>
              <w:tabs>
                <w:tab w:val="center" w:leader="none" w:pos="1788"/>
              </w:tabs>
              <w:spacing w:after="60" w:before="80" w:line="240" w:lineRule="auto"/>
              <w:ind w:left="142"/>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OID</w:t>
            </w:r>
          </w:p>
          <w:p w:rsidR="00000000" w:rsidDel="00000000" w:rsidP="00000000" w:rsidRDefault="00000000" w:rsidRPr="00000000" w14:paraId="00000006">
            <w:pPr>
              <w:keepNext w:val="1"/>
              <w:pageBreakBefore w:val="0"/>
              <w:tabs>
                <w:tab w:val="center" w:leader="none" w:pos="1788"/>
              </w:tabs>
              <w:spacing w:after="60" w:before="80" w:line="240" w:lineRule="auto"/>
              <w:ind w:left="142"/>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Europe Aid ID/Pador number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7">
            <w:pPr>
              <w:keepNext w:val="1"/>
              <w:tabs>
                <w:tab w:val="left" w:leader="none" w:pos="284"/>
              </w:tabs>
              <w:spacing w:after="60" w:before="60" w:line="240" w:lineRule="auto"/>
              <w:jc w:val="both"/>
              <w:rPr>
                <w:rFonts w:ascii="Calibri" w:cs="Calibri" w:eastAsia="Calibri" w:hAnsi="Calibri"/>
              </w:rPr>
            </w:pPr>
            <w:r w:rsidDel="00000000" w:rsidR="00000000" w:rsidRPr="00000000">
              <w:rPr>
                <w:rFonts w:ascii="Arial" w:cs="Arial" w:eastAsia="Arial" w:hAnsi="Arial"/>
                <w:color w:val="222222"/>
                <w:sz w:val="21"/>
                <w:szCs w:val="21"/>
                <w:shd w:fill="eeeeee" w:val="clear"/>
                <w:rtl w:val="0"/>
              </w:rPr>
              <w:t xml:space="preserve">884246666</w:t>
            </w:r>
            <w:r w:rsidDel="00000000" w:rsidR="00000000" w:rsidRPr="00000000">
              <w:rPr>
                <w:rtl w:val="0"/>
              </w:rPr>
            </w:r>
          </w:p>
          <w:p w:rsidR="00000000" w:rsidDel="00000000" w:rsidP="00000000" w:rsidRDefault="00000000" w:rsidRPr="00000000" w14:paraId="00000008">
            <w:pPr>
              <w:keepNext w:val="1"/>
              <w:pageBreakBefore w:val="0"/>
              <w:tabs>
                <w:tab w:val="left" w:leader="none" w:pos="284"/>
              </w:tabs>
              <w:spacing w:after="60" w:before="60" w:line="240" w:lineRule="auto"/>
              <w:jc w:val="both"/>
              <w:rPr/>
            </w:pPr>
            <w:r w:rsidDel="00000000" w:rsidR="00000000" w:rsidRPr="00000000">
              <w:rPr>
                <w:rtl w:val="0"/>
              </w:rPr>
              <w:t xml:space="preserve">E10034639</w:t>
            </w:r>
          </w:p>
          <w:p w:rsidR="00000000" w:rsidDel="00000000" w:rsidP="00000000" w:rsidRDefault="00000000" w:rsidRPr="00000000" w14:paraId="00000009">
            <w:pPr>
              <w:keepNext w:val="1"/>
              <w:pageBreakBefore w:val="0"/>
              <w:tabs>
                <w:tab w:val="left" w:leader="none" w:pos="284"/>
              </w:tabs>
              <w:spacing w:after="60" w:before="60" w:line="240" w:lineRule="auto"/>
              <w:jc w:val="both"/>
              <w:rPr/>
            </w:pPr>
            <w:r w:rsidDel="00000000" w:rsidR="00000000" w:rsidRPr="00000000">
              <w:rPr>
                <w:rtl w:val="0"/>
              </w:rPr>
              <w:t xml:space="preserve">EG-2021-AUL-0604107138</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A">
            <w:pPr>
              <w:keepNext w:val="1"/>
              <w:pageBreakBefore w:val="0"/>
              <w:tabs>
                <w:tab w:val="left" w:leader="none" w:pos="425"/>
              </w:tabs>
              <w:spacing w:after="60" w:before="80" w:line="240" w:lineRule="auto"/>
              <w:ind w:left="142"/>
              <w:rPr/>
            </w:pPr>
            <w:r w:rsidDel="00000000" w:rsidR="00000000" w:rsidRPr="00000000">
              <w:rPr>
                <w:rFonts w:ascii="Arial" w:cs="Arial" w:eastAsia="Arial" w:hAnsi="Arial"/>
                <w:color w:val="1f4e79"/>
                <w:sz w:val="20"/>
                <w:szCs w:val="20"/>
                <w:rtl w:val="0"/>
              </w:rPr>
              <w:t xml:space="preserve">Organization’s legal name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both"/>
              <w:rPr/>
            </w:pPr>
            <w:r w:rsidDel="00000000" w:rsidR="00000000" w:rsidRPr="00000000">
              <w:rPr>
                <w:rtl w:val="0"/>
              </w:rPr>
              <w:t xml:space="preserve">JOVESOLIDES Egypt</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C">
            <w:pPr>
              <w:keepNext w:val="1"/>
              <w:pageBreakBefore w:val="0"/>
              <w:tabs>
                <w:tab w:val="left" w:leader="none" w:pos="425"/>
              </w:tabs>
              <w:spacing w:after="60" w:before="80" w:line="240" w:lineRule="auto"/>
              <w:ind w:left="142"/>
              <w:rPr/>
            </w:pPr>
            <w:r w:rsidDel="00000000" w:rsidR="00000000" w:rsidRPr="00000000">
              <w:rPr>
                <w:rFonts w:ascii="Arial" w:cs="Arial" w:eastAsia="Arial" w:hAnsi="Arial"/>
                <w:color w:val="1f4e79"/>
                <w:sz w:val="20"/>
                <w:szCs w:val="20"/>
                <w:rtl w:val="0"/>
              </w:rPr>
              <w:t xml:space="preserve">Address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60" w:before="60" w:line="240" w:lineRule="auto"/>
              <w:ind w:left="0" w:right="0" w:firstLine="0"/>
              <w:jc w:val="both"/>
              <w:rPr/>
            </w:pPr>
            <w:r w:rsidDel="00000000" w:rsidR="00000000" w:rsidRPr="00000000">
              <w:rPr>
                <w:rtl w:val="0"/>
              </w:rPr>
              <w:t xml:space="preserve">The Musician Ali Ismael Vila 11, next to the Russian cultural center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E">
            <w:pPr>
              <w:keepNext w:val="1"/>
              <w:pageBreakBefore w:val="0"/>
              <w:tabs>
                <w:tab w:val="left" w:leader="none" w:pos="425"/>
              </w:tabs>
              <w:spacing w:after="60" w:before="80" w:line="240" w:lineRule="auto"/>
              <w:ind w:left="142"/>
              <w:rPr/>
            </w:pPr>
            <w:r w:rsidDel="00000000" w:rsidR="00000000" w:rsidRPr="00000000">
              <w:rPr>
                <w:rFonts w:ascii="Arial" w:cs="Arial" w:eastAsia="Arial" w:hAnsi="Arial"/>
                <w:color w:val="1f4e79"/>
                <w:sz w:val="20"/>
                <w:szCs w:val="20"/>
                <w:rtl w:val="0"/>
              </w:rPr>
              <w:t xml:space="preserve">Country</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0F">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Egypt</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0">
            <w:pPr>
              <w:keepNext w:val="1"/>
              <w:pageBreakBefore w:val="0"/>
              <w:tabs>
                <w:tab w:val="center" w:leader="none" w:pos="1788"/>
              </w:tabs>
              <w:spacing w:after="60" w:before="80" w:line="240" w:lineRule="auto"/>
              <w:ind w:left="142"/>
              <w:rPr/>
            </w:pPr>
            <w:r w:rsidDel="00000000" w:rsidR="00000000" w:rsidRPr="00000000">
              <w:rPr>
                <w:rFonts w:ascii="Arial" w:cs="Arial" w:eastAsia="Arial" w:hAnsi="Arial"/>
                <w:color w:val="1f4e79"/>
                <w:sz w:val="20"/>
                <w:szCs w:val="20"/>
                <w:rtl w:val="0"/>
              </w:rPr>
              <w:t xml:space="preserve">City</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1">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Giza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2">
            <w:pPr>
              <w:keepNext w:val="1"/>
              <w:pageBreakBefore w:val="0"/>
              <w:tabs>
                <w:tab w:val="center" w:leader="none" w:pos="1788"/>
              </w:tabs>
              <w:spacing w:after="60" w:before="80" w:line="240" w:lineRule="auto"/>
              <w:ind w:left="142"/>
              <w:rPr/>
            </w:pPr>
            <w:r w:rsidDel="00000000" w:rsidR="00000000" w:rsidRPr="00000000">
              <w:rPr>
                <w:rFonts w:ascii="Arial" w:cs="Arial" w:eastAsia="Arial" w:hAnsi="Arial"/>
                <w:color w:val="1f4e79"/>
                <w:sz w:val="20"/>
                <w:szCs w:val="20"/>
                <w:rtl w:val="0"/>
              </w:rPr>
              <w:t xml:space="preserve">Web site</w:t>
              <w:tab/>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3">
            <w:pPr>
              <w:keepNext w:val="1"/>
              <w:pageBreakBefore w:val="0"/>
              <w:tabs>
                <w:tab w:val="left" w:leader="none" w:pos="284"/>
              </w:tabs>
              <w:spacing w:after="60" w:before="60" w:line="240" w:lineRule="auto"/>
              <w:jc w:val="both"/>
              <w:rPr/>
            </w:pPr>
            <w:r w:rsidDel="00000000" w:rsidR="00000000" w:rsidRPr="00000000">
              <w:rPr>
                <w:rtl w:val="0"/>
              </w:rPr>
              <w:t xml:space="preserve"> </w:t>
            </w:r>
            <w:hyperlink r:id="rId7">
              <w:r w:rsidDel="00000000" w:rsidR="00000000" w:rsidRPr="00000000">
                <w:rPr>
                  <w:rtl w:val="0"/>
                </w:rPr>
                <w:t xml:space="preserve">http://</w:t>
              </w:r>
            </w:hyperlink>
            <w:r w:rsidDel="00000000" w:rsidR="00000000" w:rsidRPr="00000000">
              <w:rPr>
                <w:rtl w:val="0"/>
              </w:rPr>
              <w:t xml:space="preserve">www.facebook.com/jove.egypt/</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4">
            <w:pPr>
              <w:keepNext w:val="1"/>
              <w:pageBreakBefore w:val="0"/>
              <w:tabs>
                <w:tab w:val="left" w:leader="none" w:pos="425"/>
              </w:tabs>
              <w:spacing w:after="60" w:before="80" w:line="240" w:lineRule="auto"/>
              <w:ind w:left="142"/>
              <w:rPr/>
            </w:pPr>
            <w:r w:rsidDel="00000000" w:rsidR="00000000" w:rsidRPr="00000000">
              <w:rPr>
                <w:rFonts w:ascii="Arial" w:cs="Arial" w:eastAsia="Arial" w:hAnsi="Arial"/>
                <w:color w:val="1f4e79"/>
                <w:sz w:val="20"/>
                <w:szCs w:val="20"/>
                <w:rtl w:val="0"/>
              </w:rPr>
              <w:t xml:space="preserve">Email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5">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 jovesolides.eg@gmail.com</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6">
            <w:pPr>
              <w:keepNext w:val="1"/>
              <w:pageBreakBefore w:val="0"/>
              <w:tabs>
                <w:tab w:val="left" w:leader="none" w:pos="425"/>
              </w:tabs>
              <w:spacing w:after="60" w:before="80" w:line="240" w:lineRule="auto"/>
              <w:ind w:left="142"/>
              <w:rPr/>
            </w:pPr>
            <w:r w:rsidDel="00000000" w:rsidR="00000000" w:rsidRPr="00000000">
              <w:rPr>
                <w:rFonts w:ascii="Arial" w:cs="Arial" w:eastAsia="Arial" w:hAnsi="Arial"/>
                <w:color w:val="1f4e79"/>
                <w:sz w:val="20"/>
                <w:szCs w:val="20"/>
                <w:rtl w:val="0"/>
              </w:rPr>
              <w:t xml:space="preserve">Telephone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7">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+34612487858</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8">
            <w:pPr>
              <w:keepNext w:val="1"/>
              <w:pageBreakBefore w:val="0"/>
              <w:tabs>
                <w:tab w:val="left" w:leader="none" w:pos="425"/>
              </w:tabs>
              <w:spacing w:after="60" w:before="80" w:line="240" w:lineRule="auto"/>
              <w:ind w:left="142"/>
              <w:rPr/>
            </w:pPr>
            <w:r w:rsidDel="00000000" w:rsidR="00000000" w:rsidRPr="00000000">
              <w:rPr>
                <w:rFonts w:ascii="Arial" w:cs="Arial" w:eastAsia="Arial" w:hAnsi="Arial"/>
                <w:color w:val="1f4e79"/>
                <w:sz w:val="20"/>
                <w:szCs w:val="20"/>
                <w:rtl w:val="0"/>
              </w:rPr>
              <w:t xml:space="preserve">Skype account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9">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amrabdelgayed</w:t>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e5e5e5" w:val="clear"/>
            <w:tcMar>
              <w:top w:w="0.0" w:type="dxa"/>
              <w:left w:w="25.0" w:type="dxa"/>
              <w:bottom w:w="0.0" w:type="dxa"/>
              <w:right w:w="25.0" w:type="dxa"/>
            </w:tcMar>
          </w:tcPr>
          <w:p w:rsidR="00000000" w:rsidDel="00000000" w:rsidP="00000000" w:rsidRDefault="00000000" w:rsidRPr="00000000" w14:paraId="0000001A">
            <w:pPr>
              <w:keepNext w:val="1"/>
              <w:pageBreakBefore w:val="0"/>
              <w:tabs>
                <w:tab w:val="left" w:leader="none" w:pos="284"/>
              </w:tabs>
              <w:spacing w:after="60" w:before="80" w:line="240" w:lineRule="auto"/>
              <w:jc w:val="both"/>
              <w:rPr/>
            </w:pPr>
            <w:r w:rsidDel="00000000" w:rsidR="00000000" w:rsidRPr="00000000">
              <w:rPr>
                <w:rFonts w:ascii="Arial" w:cs="Arial" w:eastAsia="Arial" w:hAnsi="Arial"/>
                <w:b w:val="1"/>
                <w:color w:val="1f4e79"/>
                <w:sz w:val="20"/>
                <w:szCs w:val="20"/>
                <w:rtl w:val="0"/>
              </w:rPr>
              <w:t xml:space="preserve">Profile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C">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Type of Organisation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D">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Social </w:t>
            </w:r>
            <w:r w:rsidDel="00000000" w:rsidR="00000000" w:rsidRPr="00000000">
              <w:rPr>
                <w:rtl w:val="0"/>
              </w:rPr>
              <w:t xml:space="preserve">Enterprise</w:t>
            </w:r>
            <w:r w:rsidDel="00000000" w:rsidR="00000000" w:rsidRPr="00000000">
              <w:rPr>
                <w:rFonts w:ascii="Calibri" w:cs="Calibri" w:eastAsia="Calibri" w:hAnsi="Calibri"/>
                <w:rtl w:val="0"/>
              </w:rPr>
              <w:t xml:space="preserve">(Limited Partnership)</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E">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18"/>
                <w:szCs w:val="18"/>
                <w:rtl w:val="0"/>
              </w:rPr>
              <w:t xml:space="preserve">Is the partner organization a public body?</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1F">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No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20">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18"/>
                <w:szCs w:val="18"/>
                <w:rtl w:val="0"/>
              </w:rPr>
              <w:t xml:space="preserve">Is the partner organization a non-profit?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21">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Yes</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22">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18"/>
                <w:szCs w:val="18"/>
                <w:rtl w:val="0"/>
              </w:rPr>
              <w:t xml:space="preserve">Is the partner accredited for ESC?</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23">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Yes, QL valid until end of 2027</w:t>
              <w:br w:type="textWrapping"/>
              <w:t xml:space="preserve">(2020-1-FR02-ESC52-018147)</w:t>
            </w: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e5e5e5" w:val="clear"/>
            <w:tcMar>
              <w:top w:w="0.0" w:type="dxa"/>
              <w:left w:w="25.0" w:type="dxa"/>
              <w:bottom w:w="0.0" w:type="dxa"/>
              <w:right w:w="25.0" w:type="dxa"/>
            </w:tcMar>
          </w:tcPr>
          <w:p w:rsidR="00000000" w:rsidDel="00000000" w:rsidP="00000000" w:rsidRDefault="00000000" w:rsidRPr="00000000" w14:paraId="00000024">
            <w:pPr>
              <w:keepNext w:val="1"/>
              <w:pageBreakBefore w:val="0"/>
              <w:tabs>
                <w:tab w:val="left" w:leader="none" w:pos="284"/>
              </w:tabs>
              <w:spacing w:after="60" w:before="80" w:line="240" w:lineRule="auto"/>
              <w:jc w:val="both"/>
              <w:rPr/>
            </w:pPr>
            <w:r w:rsidDel="00000000" w:rsidR="00000000" w:rsidRPr="00000000">
              <w:rPr>
                <w:rFonts w:ascii="Arial" w:cs="Arial" w:eastAsia="Arial" w:hAnsi="Arial"/>
                <w:b w:val="1"/>
                <w:color w:val="1f4e79"/>
                <w:sz w:val="20"/>
                <w:szCs w:val="20"/>
                <w:rtl w:val="0"/>
              </w:rPr>
              <w:t xml:space="preserve">Background and Experience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26">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Please briefly present your organization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27">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JOVESOLIDES EGYPT is a branch of JOVESOLIDES NETWORK with its headquarters located in Valencia, Spain. The main activities are social entrepreneurship and Innovation.</w:t>
              <w:br w:type="textWrapping"/>
              <w:br w:type="textWrapping"/>
              <w:t xml:space="preserve">Our Vision: promoting the creation of new opportunities for developing society through strengthening the knowledge of its individuals by using Youth Leadership, Youth Social Entrepreneurship and Social Innovation.</w:t>
            </w:r>
          </w:p>
          <w:p w:rsidR="00000000" w:rsidDel="00000000" w:rsidP="00000000" w:rsidRDefault="00000000" w:rsidRPr="00000000" w14:paraId="00000028">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29">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Our Mission: Creating a new generation of the Egyptian Youth leaders (18- 30) years Old in Social Innovation and Social Entrepreneurship with different backgrounds and career fields through making workshops and training in national and international level such as Erasmus ESC, KA1 and KA2 in 5 Years.</w:t>
            </w:r>
          </w:p>
          <w:p w:rsidR="00000000" w:rsidDel="00000000" w:rsidP="00000000" w:rsidRDefault="00000000" w:rsidRPr="00000000" w14:paraId="0000002A">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2B">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t xml:space="preserve">Aims of the organization:</w:t>
            </w:r>
          </w:p>
          <w:p w:rsidR="00000000" w:rsidDel="00000000" w:rsidP="00000000" w:rsidRDefault="00000000" w:rsidRPr="00000000" w14:paraId="0000002C">
            <w:pPr>
              <w:keepNext w:val="1"/>
              <w:pageBreakBefore w:val="0"/>
              <w:numPr>
                <w:ilvl w:val="0"/>
                <w:numId w:val="1"/>
              </w:numPr>
              <w:tabs>
                <w:tab w:val="left" w:leader="none" w:pos="284"/>
              </w:tabs>
              <w:spacing w:after="0" w:afterAutospacing="0" w:before="6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support youth in entrepreneurship and small and medium-sized enterprises.</w:t>
            </w:r>
          </w:p>
          <w:p w:rsidR="00000000" w:rsidDel="00000000" w:rsidP="00000000" w:rsidRDefault="00000000" w:rsidRPr="00000000" w14:paraId="0000002D">
            <w:pPr>
              <w:keepNext w:val="1"/>
              <w:pageBreakBefore w:val="0"/>
              <w:numPr>
                <w:ilvl w:val="0"/>
                <w:numId w:val="1"/>
              </w:numPr>
              <w:tabs>
                <w:tab w:val="left" w:leader="none" w:pos="284"/>
              </w:tabs>
              <w:spacing w:after="0" w:afterAutospacing="0" w:before="0" w:beforeAutospacing="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Support youth in environmental action and combating climate change.</w:t>
            </w:r>
          </w:p>
          <w:p w:rsidR="00000000" w:rsidDel="00000000" w:rsidP="00000000" w:rsidRDefault="00000000" w:rsidRPr="00000000" w14:paraId="0000002E">
            <w:pPr>
              <w:keepNext w:val="1"/>
              <w:pageBreakBefore w:val="0"/>
              <w:numPr>
                <w:ilvl w:val="0"/>
                <w:numId w:val="1"/>
              </w:numPr>
              <w:tabs>
                <w:tab w:val="left" w:leader="none" w:pos="284"/>
              </w:tabs>
              <w:spacing w:after="0" w:afterAutospacing="0" w:before="0" w:beforeAutospacing="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support youth in the field of labour market through courses and training in technical and vocational work.</w:t>
            </w:r>
          </w:p>
          <w:p w:rsidR="00000000" w:rsidDel="00000000" w:rsidP="00000000" w:rsidRDefault="00000000" w:rsidRPr="00000000" w14:paraId="0000002F">
            <w:pPr>
              <w:keepNext w:val="1"/>
              <w:pageBreakBefore w:val="0"/>
              <w:numPr>
                <w:ilvl w:val="0"/>
                <w:numId w:val="3"/>
              </w:numPr>
              <w:tabs>
                <w:tab w:val="left" w:leader="none" w:pos="284"/>
              </w:tabs>
              <w:spacing w:after="0" w:afterAutospacing="0" w:before="0" w:beforeAutospacing="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create conditions for the active involvement of young people both in social, sports and cultural life of society</w:t>
            </w:r>
          </w:p>
          <w:p w:rsidR="00000000" w:rsidDel="00000000" w:rsidP="00000000" w:rsidRDefault="00000000" w:rsidRPr="00000000" w14:paraId="00000030">
            <w:pPr>
              <w:keepNext w:val="1"/>
              <w:pageBreakBefore w:val="0"/>
              <w:numPr>
                <w:ilvl w:val="0"/>
                <w:numId w:val="2"/>
              </w:numPr>
              <w:tabs>
                <w:tab w:val="left" w:leader="none" w:pos="284"/>
              </w:tabs>
              <w:spacing w:after="0" w:afterAutospacing="0" w:before="0" w:beforeAutospacing="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Support youth in the field of technological education and digital transformation.</w:t>
            </w:r>
          </w:p>
          <w:p w:rsidR="00000000" w:rsidDel="00000000" w:rsidP="00000000" w:rsidRDefault="00000000" w:rsidRPr="00000000" w14:paraId="00000031">
            <w:pPr>
              <w:keepNext w:val="1"/>
              <w:pageBreakBefore w:val="0"/>
              <w:numPr>
                <w:ilvl w:val="0"/>
                <w:numId w:val="2"/>
              </w:numPr>
              <w:tabs>
                <w:tab w:val="left" w:leader="none" w:pos="284"/>
              </w:tabs>
              <w:spacing w:after="0" w:afterAutospacing="0" w:before="0" w:beforeAutospacing="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help solve the integration problem of refugees, asylum seekers, and immigrants.</w:t>
            </w:r>
          </w:p>
          <w:p w:rsidR="00000000" w:rsidDel="00000000" w:rsidP="00000000" w:rsidRDefault="00000000" w:rsidRPr="00000000" w14:paraId="00000032">
            <w:pPr>
              <w:keepNext w:val="1"/>
              <w:pageBreakBefore w:val="0"/>
              <w:numPr>
                <w:ilvl w:val="0"/>
                <w:numId w:val="2"/>
              </w:numPr>
              <w:tabs>
                <w:tab w:val="left" w:leader="none" w:pos="284"/>
              </w:tabs>
              <w:spacing w:after="60" w:before="0" w:beforeAutospacing="0" w:line="240" w:lineRule="auto"/>
              <w:ind w:left="720" w:hanging="360"/>
              <w:rPr>
                <w:rFonts w:ascii="Arial" w:cs="Arial" w:eastAsia="Arial" w:hAnsi="Arial"/>
                <w:color w:val="1f4e79"/>
                <w:sz w:val="20"/>
                <w:szCs w:val="20"/>
                <w:u w:val="none"/>
              </w:rPr>
            </w:pPr>
            <w:r w:rsidDel="00000000" w:rsidR="00000000" w:rsidRPr="00000000">
              <w:rPr>
                <w:rFonts w:ascii="Arial" w:cs="Arial" w:eastAsia="Arial" w:hAnsi="Arial"/>
                <w:color w:val="1f4e79"/>
                <w:sz w:val="20"/>
                <w:szCs w:val="20"/>
                <w:rtl w:val="0"/>
              </w:rPr>
              <w:t xml:space="preserve">To develop respect for public, liberal and democratic values</w:t>
            </w:r>
          </w:p>
          <w:p w:rsidR="00000000" w:rsidDel="00000000" w:rsidP="00000000" w:rsidRDefault="00000000" w:rsidRPr="00000000" w14:paraId="00000033">
            <w:pPr>
              <w:keepNext w:val="1"/>
              <w:pageBreakBefore w:val="0"/>
              <w:tabs>
                <w:tab w:val="left" w:leader="none" w:pos="284"/>
              </w:tabs>
              <w:spacing w:after="60" w:before="60" w:line="240" w:lineRule="auto"/>
              <w:ind w:left="0" w:firstLine="0"/>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To develop international youth cooperation, to cooperate with foreign youth organizations</w:t>
            </w:r>
          </w:p>
          <w:p w:rsidR="00000000" w:rsidDel="00000000" w:rsidP="00000000" w:rsidRDefault="00000000" w:rsidRPr="00000000" w14:paraId="00000034">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 </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35">
            <w:pPr>
              <w:keepNext w:val="1"/>
              <w:pageBreakBefore w:val="0"/>
              <w:tabs>
                <w:tab w:val="left" w:leader="none" w:pos="425"/>
              </w:tabs>
              <w:spacing w:after="60" w:before="80" w:line="240" w:lineRule="auto"/>
              <w:rPr>
                <w:rFonts w:ascii="Arial" w:cs="Arial" w:eastAsia="Arial" w:hAnsi="Arial"/>
                <w:color w:val="1f4e79"/>
                <w:sz w:val="18"/>
                <w:szCs w:val="18"/>
              </w:rPr>
            </w:pPr>
            <w:r w:rsidDel="00000000" w:rsidR="00000000" w:rsidRPr="00000000">
              <w:rPr>
                <w:rFonts w:ascii="Arial" w:cs="Arial" w:eastAsia="Arial" w:hAnsi="Arial"/>
                <w:color w:val="1f4e79"/>
                <w:sz w:val="18"/>
                <w:szCs w:val="18"/>
                <w:rtl w:val="0"/>
              </w:rPr>
              <w:t xml:space="preserve">What are the activities and experience of your organization in the areas relevant for this application?</w:t>
            </w:r>
          </w:p>
          <w:p w:rsidR="00000000" w:rsidDel="00000000" w:rsidP="00000000" w:rsidRDefault="00000000" w:rsidRPr="00000000" w14:paraId="00000036">
            <w:pPr>
              <w:keepNext w:val="1"/>
              <w:pageBreakBefore w:val="0"/>
              <w:tabs>
                <w:tab w:val="left" w:leader="none" w:pos="425"/>
              </w:tabs>
              <w:spacing w:after="60" w:before="80" w:line="240" w:lineRule="auto"/>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37">
            <w:pPr>
              <w:keepNext w:val="1"/>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-Jovesolides Egypt has a skilled and experienced staff that manages youth programs. With a team of 5 to 7 people, the organization is made up of professionals with experience in the implementation of national and international programs of voluntarism; specialized in volunteer coordination; with abilities to work with youth groups; experience as trainers and training of trainers; experience in the implementation, monitoring and justification of European projects; administration, etc..</w:t>
            </w:r>
          </w:p>
          <w:p w:rsidR="00000000" w:rsidDel="00000000" w:rsidP="00000000" w:rsidRDefault="00000000" w:rsidRPr="00000000" w14:paraId="00000038">
            <w:pPr>
              <w:keepNext w:val="1"/>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39">
            <w:pPr>
              <w:keepNext w:val="1"/>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-We are promoting several of the specific priority areas where now the Middle East and Africa are paying special attention as youth employment, youth leadership, social integration and social inclusion for minorities and disadvantaged people, social innovation, and Social entrepreneurship. Those would be our main areas of intervention where we are searching for potential partners and offering ourselves as a strategic partner as well.</w:t>
            </w:r>
          </w:p>
          <w:p w:rsidR="00000000" w:rsidDel="00000000" w:rsidP="00000000" w:rsidRDefault="00000000" w:rsidRPr="00000000" w14:paraId="0000003A">
            <w:pPr>
              <w:keepNext w:val="1"/>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3B">
            <w:pPr>
              <w:keepNext w:val="1"/>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-We want to strengthen the Middle East, Africa and European networks with organizations that are focusing on similar issues, in order to share experiences, design and develop interesting and productive social projects and promote social integration and social innovation to empower society.</w:t>
            </w:r>
          </w:p>
          <w:p w:rsidR="00000000" w:rsidDel="00000000" w:rsidP="00000000" w:rsidRDefault="00000000" w:rsidRPr="00000000" w14:paraId="0000003C">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3D">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3E">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3F">
            <w:pPr>
              <w:keepNext w:val="1"/>
              <w:pageBreakBefore w:val="0"/>
              <w:tabs>
                <w:tab w:val="left" w:leader="none" w:pos="425"/>
              </w:tabs>
              <w:spacing w:after="60" w:before="80" w:line="240" w:lineRule="auto"/>
              <w:rPr>
                <w:rFonts w:ascii="Arial" w:cs="Arial" w:eastAsia="Arial" w:hAnsi="Arial"/>
                <w:color w:val="1f4e79"/>
                <w:sz w:val="18"/>
                <w:szCs w:val="18"/>
              </w:rPr>
            </w:pPr>
            <w:r w:rsidDel="00000000" w:rsidR="00000000" w:rsidRPr="00000000">
              <w:rPr>
                <w:rFonts w:ascii="Arial" w:cs="Arial" w:eastAsia="Arial" w:hAnsi="Arial"/>
                <w:color w:val="1f4e79"/>
                <w:sz w:val="18"/>
                <w:szCs w:val="18"/>
                <w:rtl w:val="0"/>
              </w:rPr>
              <w:t xml:space="preserve">What are the skills and expertise of key staff/persons in your organization that will be involved in this project?</w:t>
            </w:r>
          </w:p>
          <w:p w:rsidR="00000000" w:rsidDel="00000000" w:rsidP="00000000" w:rsidRDefault="00000000" w:rsidRPr="00000000" w14:paraId="00000040">
            <w:pPr>
              <w:keepNext w:val="1"/>
              <w:pageBreakBefore w:val="0"/>
              <w:tabs>
                <w:tab w:val="left" w:leader="none" w:pos="425"/>
              </w:tabs>
              <w:spacing w:after="60" w:before="80" w:line="240" w:lineRule="auto"/>
              <w:rPr>
                <w:rFonts w:ascii="Arial" w:cs="Arial" w:eastAsia="Arial" w:hAnsi="Arial"/>
                <w:color w:val="1f4e79"/>
                <w:sz w:val="18"/>
                <w:szCs w:val="18"/>
              </w:rPr>
            </w:pPr>
            <w:r w:rsidDel="00000000" w:rsidR="00000000" w:rsidRPr="00000000">
              <w:rPr>
                <w:rtl w:val="0"/>
              </w:rPr>
            </w:r>
          </w:p>
          <w:p w:rsidR="00000000" w:rsidDel="00000000" w:rsidP="00000000" w:rsidRDefault="00000000" w:rsidRPr="00000000" w14:paraId="00000041">
            <w:pPr>
              <w:keepNext w:val="1"/>
              <w:pageBreakBefore w:val="0"/>
              <w:tabs>
                <w:tab w:val="left" w:leader="none" w:pos="425"/>
              </w:tabs>
              <w:spacing w:after="60" w:before="80" w:line="240" w:lineRule="auto"/>
              <w:rPr>
                <w:rFonts w:ascii="Arial" w:cs="Arial" w:eastAsia="Arial" w:hAnsi="Arial"/>
                <w:color w:val="1f4e79"/>
                <w:sz w:val="18"/>
                <w:szCs w:val="18"/>
              </w:rPr>
            </w:pPr>
            <w:r w:rsidDel="00000000" w:rsidR="00000000" w:rsidRPr="00000000">
              <w:rPr>
                <w:rtl w:val="0"/>
              </w:rPr>
            </w:r>
          </w:p>
          <w:p w:rsidR="00000000" w:rsidDel="00000000" w:rsidP="00000000" w:rsidRDefault="00000000" w:rsidRPr="00000000" w14:paraId="00000042">
            <w:pPr>
              <w:keepNext w:val="1"/>
              <w:pageBreakBefore w:val="0"/>
              <w:tabs>
                <w:tab w:val="left" w:leader="none" w:pos="425"/>
              </w:tabs>
              <w:spacing w:after="60" w:before="80" w:line="240" w:lineRule="auto"/>
              <w:rPr>
                <w:rFonts w:ascii="Arial" w:cs="Arial" w:eastAsia="Arial" w:hAnsi="Arial"/>
                <w:color w:val="1f4e79"/>
                <w:sz w:val="18"/>
                <w:szCs w:val="18"/>
              </w:rPr>
            </w:pPr>
            <w:r w:rsidDel="00000000" w:rsidR="00000000" w:rsidRPr="00000000">
              <w:rPr>
                <w:rtl w:val="0"/>
              </w:rPr>
            </w:r>
          </w:p>
          <w:p w:rsidR="00000000" w:rsidDel="00000000" w:rsidP="00000000" w:rsidRDefault="00000000" w:rsidRPr="00000000" w14:paraId="00000043">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t xml:space="preserve">Amr Abd Elgayed, General Manager</w:t>
            </w:r>
          </w:p>
          <w:p w:rsidR="00000000" w:rsidDel="00000000" w:rsidP="00000000" w:rsidRDefault="00000000" w:rsidRPr="00000000" w14:paraId="00000044">
            <w:pPr>
              <w:keepNext w:val="1"/>
              <w:pageBreakBefore w:val="0"/>
              <w:tabs>
                <w:tab w:val="left" w:leader="none" w:pos="284"/>
              </w:tabs>
              <w:spacing w:after="60" w:before="60" w:line="240" w:lineRule="auto"/>
              <w:jc w:val="both"/>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45">
            <w:pPr>
              <w:keepNext w:val="1"/>
              <w:pageBreakBefore w:val="0"/>
              <w:tabs>
                <w:tab w:val="left" w:leader="none" w:pos="284"/>
              </w:tabs>
              <w:spacing w:after="60" w:before="60" w:line="240" w:lineRule="auto"/>
              <w:jc w:val="both"/>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46">
            <w:pPr>
              <w:keepNext w:val="1"/>
              <w:pageBreakBefore w:val="0"/>
              <w:tabs>
                <w:tab w:val="left" w:leader="none" w:pos="284"/>
              </w:tabs>
              <w:spacing w:after="60" w:before="60" w:line="240" w:lineRule="auto"/>
              <w:jc w:val="both"/>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47">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8">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9">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A">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B">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C">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D">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E">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4F">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0">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1">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2">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3">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4">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t xml:space="preserve">Abdelrahman Elgohary, Head of Media and Project Coordinator</w:t>
            </w:r>
          </w:p>
          <w:p w:rsidR="00000000" w:rsidDel="00000000" w:rsidP="00000000" w:rsidRDefault="00000000" w:rsidRPr="00000000" w14:paraId="00000055">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6">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7">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8">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9">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A">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B">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C">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D">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E">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5F">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tl w:val="0"/>
              </w:rPr>
            </w:r>
          </w:p>
          <w:p w:rsidR="00000000" w:rsidDel="00000000" w:rsidP="00000000" w:rsidRDefault="00000000" w:rsidRPr="00000000" w14:paraId="00000060">
            <w:pPr>
              <w:keepNext w:val="1"/>
              <w:pageBreakBefore w:val="0"/>
              <w:tabs>
                <w:tab w:val="left" w:leader="none" w:pos="284"/>
              </w:tabs>
              <w:spacing w:after="60" w:before="60" w:line="240" w:lineRule="auto"/>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t xml:space="preserve">Mohamed Waziri, Financial Consultant</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61">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We have 3 persons working full time in our entity and all of them have participated in some projects at the national level and international level. As well as 5 interns every 6  months in different fields as needed to run the activities of our organization.</w:t>
            </w:r>
          </w:p>
          <w:p w:rsidR="00000000" w:rsidDel="00000000" w:rsidP="00000000" w:rsidRDefault="00000000" w:rsidRPr="00000000" w14:paraId="00000062">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3">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A Communication Engineer, social entrepreneur and European project coordinator in Jovesolides Spain. With 10 years in Erasmus plus participating and managing more than 40 Erasmus projects of KA1 and KA2, EVS(ESC). Honored to be selected as the Best Erasmus+ person for 2017. He is a trainer in Erasmus projects in the fields of Social Entrepreneurship, Social Innovation, Gamification, Social Inclusion and Integration for Immigrants and Refugees. and Interreligious dialogue. A diploma in International Organization Management from the University of Geneve.</w:t>
            </w:r>
          </w:p>
          <w:p w:rsidR="00000000" w:rsidDel="00000000" w:rsidP="00000000" w:rsidRDefault="00000000" w:rsidRPr="00000000" w14:paraId="00000064">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Along with his voluntary experience in Egypt at Start-Up Weekend Aswan, Tedx Nile, Ofok NGO Ambassador, Java Developer Conference (JDC 2010) Organizer, Head of ICT4 All student activity in Helwan University.</w:t>
            </w:r>
          </w:p>
          <w:p w:rsidR="00000000" w:rsidDel="00000000" w:rsidP="00000000" w:rsidRDefault="00000000" w:rsidRPr="00000000" w14:paraId="00000065">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 </w:t>
            </w:r>
          </w:p>
          <w:p w:rsidR="00000000" w:rsidDel="00000000" w:rsidP="00000000" w:rsidRDefault="00000000" w:rsidRPr="00000000" w14:paraId="00000066">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7">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8">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9">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A freelance graphic designer, motion graphic animator and video maker. It’s always my goal to get things well-presented in order to be widely spread! The picture has thousands of meanings, therefore, I use the audiovisual content to spread what we do to guarantee engagement. I did my ESC in a coordinating organization in Germany where I improved my project management and coordination skills and experience. Recently, I coordinated the first phase of the international project “How I see you: Creating a digital community” which took place in Cairo, Egypt. </w:t>
            </w:r>
          </w:p>
          <w:p w:rsidR="00000000" w:rsidDel="00000000" w:rsidP="00000000" w:rsidRDefault="00000000" w:rsidRPr="00000000" w14:paraId="0000006A">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B">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C">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6D">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A Financial Consultant with over fifteen years of experience.</w:t>
            </w:r>
          </w:p>
          <w:p w:rsidR="00000000" w:rsidDel="00000000" w:rsidP="00000000" w:rsidRDefault="00000000" w:rsidRPr="00000000" w14:paraId="0000006E">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 He holds a Bachelor of Accounting and Business Administration Studies from the University of Helwan and a Master in Financial Management from Ain Shams University.</w:t>
            </w:r>
          </w:p>
          <w:p w:rsidR="00000000" w:rsidDel="00000000" w:rsidP="00000000" w:rsidRDefault="00000000" w:rsidRPr="00000000" w14:paraId="0000006F">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He has Experience in ERP for Companies and Entities.</w:t>
            </w:r>
          </w:p>
          <w:p w:rsidR="00000000" w:rsidDel="00000000" w:rsidP="00000000" w:rsidRDefault="00000000" w:rsidRPr="00000000" w14:paraId="00000070">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He has worked in several industries from the onset of his career. He decided to pursue business</w:t>
            </w:r>
          </w:p>
          <w:p w:rsidR="00000000" w:rsidDel="00000000" w:rsidP="00000000" w:rsidRDefault="00000000" w:rsidRPr="00000000" w14:paraId="00000071">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development to help businesses develop great plans</w:t>
            </w:r>
          </w:p>
          <w:p w:rsidR="00000000" w:rsidDel="00000000" w:rsidP="00000000" w:rsidRDefault="00000000" w:rsidRPr="00000000" w14:paraId="00000072">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for their advancement and economic growth. He also</w:t>
            </w:r>
          </w:p>
          <w:p w:rsidR="00000000" w:rsidDel="00000000" w:rsidP="00000000" w:rsidRDefault="00000000" w:rsidRPr="00000000" w14:paraId="00000073">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has an array of qualities that qualify his leadership.</w:t>
            </w:r>
          </w:p>
          <w:p w:rsidR="00000000" w:rsidDel="00000000" w:rsidP="00000000" w:rsidRDefault="00000000" w:rsidRPr="00000000" w14:paraId="00000074">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He has a lot of skills such as: excellent interpersonal and communication abilities, business knowledge and</w:t>
            </w:r>
          </w:p>
          <w:p w:rsidR="00000000" w:rsidDel="00000000" w:rsidP="00000000" w:rsidRDefault="00000000" w:rsidRPr="00000000" w14:paraId="00000075">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intelligence, project management ability, computer</w:t>
            </w:r>
          </w:p>
          <w:p w:rsidR="00000000" w:rsidDel="00000000" w:rsidP="00000000" w:rsidRDefault="00000000" w:rsidRPr="00000000" w14:paraId="00000076">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Fonts w:ascii="Arial" w:cs="Arial" w:eastAsia="Arial" w:hAnsi="Arial"/>
                <w:color w:val="1f4e79"/>
                <w:sz w:val="20"/>
                <w:szCs w:val="20"/>
                <w:rtl w:val="0"/>
              </w:rPr>
              <w:t xml:space="preserve">literacy, and the ability to research and strategize.</w:t>
            </w:r>
          </w:p>
          <w:p w:rsidR="00000000" w:rsidDel="00000000" w:rsidP="00000000" w:rsidRDefault="00000000" w:rsidRPr="00000000" w14:paraId="00000077">
            <w:pPr>
              <w:keepNext w:val="1"/>
              <w:pageBreakBefore w:val="0"/>
              <w:tabs>
                <w:tab w:val="left" w:leader="none" w:pos="284"/>
              </w:tabs>
              <w:spacing w:after="60" w:before="60" w:line="240" w:lineRule="auto"/>
              <w:rPr>
                <w:rFonts w:ascii="Arial" w:cs="Arial" w:eastAsia="Arial" w:hAnsi="Arial"/>
                <w:color w:val="1f4e79"/>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78">
            <w:pPr>
              <w:keepNext w:val="1"/>
              <w:pageBreakBefore w:val="0"/>
              <w:tabs>
                <w:tab w:val="left" w:leader="none" w:pos="425"/>
              </w:tabs>
              <w:spacing w:after="60" w:before="80" w:line="240" w:lineRule="auto"/>
              <w:rPr>
                <w:rFonts w:ascii="Arial" w:cs="Arial" w:eastAsia="Arial" w:hAnsi="Arial"/>
                <w:color w:val="1f4e79"/>
                <w:sz w:val="18"/>
                <w:szCs w:val="18"/>
              </w:rPr>
            </w:pPr>
            <w:r w:rsidDel="00000000" w:rsidR="00000000" w:rsidRPr="00000000">
              <w:rPr>
                <w:rtl w:val="0"/>
              </w:rPr>
            </w:r>
          </w:p>
          <w:p w:rsidR="00000000" w:rsidDel="00000000" w:rsidP="00000000" w:rsidRDefault="00000000" w:rsidRPr="00000000" w14:paraId="00000079">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18"/>
                <w:szCs w:val="18"/>
                <w:rtl w:val="0"/>
              </w:rPr>
              <w:t xml:space="preserve">Has the partner organization participated in a European Union granted project in the 3 years preceding this application?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7A">
            <w:pPr>
              <w:keepNext w:val="1"/>
              <w:pageBreakBefore w:val="0"/>
              <w:tabs>
                <w:tab w:val="left" w:leader="none" w:pos="284"/>
              </w:tabs>
              <w:spacing w:after="60" w:before="60" w:line="240" w:lineRule="auto"/>
              <w:jc w:val="both"/>
              <w:rPr>
                <w:rFonts w:ascii="Arial" w:cs="Arial" w:eastAsia="Arial" w:hAnsi="Arial"/>
                <w:color w:val="1f4e79"/>
                <w:sz w:val="20"/>
                <w:szCs w:val="20"/>
              </w:rPr>
            </w:pPr>
            <w:r w:rsidDel="00000000" w:rsidR="00000000" w:rsidRPr="00000000">
              <w:rPr>
                <w:rtl w:val="0"/>
              </w:rPr>
            </w:r>
          </w:p>
          <w:p w:rsidR="00000000" w:rsidDel="00000000" w:rsidP="00000000" w:rsidRDefault="00000000" w:rsidRPr="00000000" w14:paraId="0000007B">
            <w:pPr>
              <w:keepNext w:val="1"/>
              <w:pageBreakBefore w:val="0"/>
              <w:tabs>
                <w:tab w:val="left" w:leader="none" w:pos="284"/>
              </w:tabs>
              <w:spacing w:after="60" w:before="60" w:line="240" w:lineRule="auto"/>
              <w:jc w:val="both"/>
              <w:rPr>
                <w:rFonts w:ascii="Arial" w:cs="Arial" w:eastAsia="Arial" w:hAnsi="Arial"/>
                <w:b w:val="1"/>
                <w:color w:val="1f4e79"/>
                <w:sz w:val="20"/>
                <w:szCs w:val="20"/>
              </w:rPr>
            </w:pPr>
            <w:r w:rsidDel="00000000" w:rsidR="00000000" w:rsidRPr="00000000">
              <w:rPr>
                <w:rFonts w:ascii="Arial" w:cs="Arial" w:eastAsia="Arial" w:hAnsi="Arial"/>
                <w:b w:val="1"/>
                <w:color w:val="1f4e79"/>
                <w:sz w:val="20"/>
                <w:szCs w:val="20"/>
                <w:rtl w:val="0"/>
              </w:rPr>
              <w:t xml:space="preserve">Yes,</w:t>
            </w:r>
          </w:p>
          <w:p w:rsidR="00000000" w:rsidDel="00000000" w:rsidP="00000000" w:rsidRDefault="00000000" w:rsidRPr="00000000" w14:paraId="0000007C">
            <w:pPr>
              <w:keepNext w:val="1"/>
              <w:pageBreakBefore w:val="0"/>
              <w:tabs>
                <w:tab w:val="left" w:leader="none" w:pos="284"/>
              </w:tabs>
              <w:spacing w:after="60" w:before="60" w:line="240" w:lineRule="auto"/>
              <w:jc w:val="both"/>
              <w:rPr/>
            </w:pPr>
            <w:r w:rsidDel="00000000" w:rsidR="00000000" w:rsidRPr="00000000">
              <w:rPr>
                <w:rFonts w:ascii="Arial" w:cs="Arial" w:eastAsia="Arial" w:hAnsi="Arial"/>
                <w:color w:val="1f4e79"/>
                <w:sz w:val="20"/>
                <w:szCs w:val="20"/>
                <w:rtl w:val="0"/>
              </w:rPr>
              <w:t xml:space="preserve">We participated in multiple </w:t>
            </w:r>
            <w:r w:rsidDel="00000000" w:rsidR="00000000" w:rsidRPr="00000000">
              <w:rPr>
                <w:rFonts w:ascii="Arial" w:cs="Arial" w:eastAsia="Arial" w:hAnsi="Arial"/>
                <w:b w:val="1"/>
                <w:color w:val="1f4e79"/>
                <w:sz w:val="20"/>
                <w:szCs w:val="20"/>
                <w:rtl w:val="0"/>
              </w:rPr>
              <w:t xml:space="preserve">KA1 &amp; Anna Lindh Foundation projects</w:t>
            </w:r>
            <w:r w:rsidDel="00000000" w:rsidR="00000000" w:rsidRPr="00000000">
              <w:rPr>
                <w:rFonts w:ascii="Arial" w:cs="Arial" w:eastAsia="Arial" w:hAnsi="Arial"/>
                <w:color w:val="1f4e79"/>
                <w:sz w:val="20"/>
                <w:szCs w:val="20"/>
                <w:rtl w:val="0"/>
              </w:rPr>
              <w:t xml:space="preserve">. Also, empowering 150 youngsters from the MENA Region in 6 semesters with Erasmus+ Virtual Exchange program.</w:t>
            </w: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8499.0" w:type="dxa"/>
              <w:jc w:val="left"/>
              <w:tblLayout w:type="fixed"/>
              <w:tblLook w:val="0000"/>
            </w:tblPr>
            <w:tblGrid>
              <w:gridCol w:w="2258"/>
              <w:gridCol w:w="1865"/>
              <w:gridCol w:w="2132"/>
              <w:gridCol w:w="2244"/>
              <w:tblGridChange w:id="0">
                <w:tblGrid>
                  <w:gridCol w:w="2258"/>
                  <w:gridCol w:w="1865"/>
                  <w:gridCol w:w="2132"/>
                  <w:gridCol w:w="2244"/>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top w:w="0.0" w:type="dxa"/>
                    <w:left w:w="27.0" w:type="dxa"/>
                    <w:bottom w:w="0.0" w:type="dxa"/>
                    <w:right w:w="27.0" w:type="dxa"/>
                  </w:tcMar>
                </w:tcPr>
                <w:p w:rsidR="00000000" w:rsidDel="00000000" w:rsidP="00000000" w:rsidRDefault="00000000" w:rsidRPr="00000000" w14:paraId="0000007E">
                  <w:pPr>
                    <w:keepNext w:val="1"/>
                    <w:pageBreakBefore w:val="0"/>
                    <w:tabs>
                      <w:tab w:val="left" w:leader="none" w:pos="425"/>
                    </w:tabs>
                    <w:spacing w:after="60" w:before="80" w:line="240" w:lineRule="auto"/>
                    <w:jc w:val="center"/>
                    <w:rPr/>
                  </w:pPr>
                  <w:r w:rsidDel="00000000" w:rsidR="00000000" w:rsidRPr="00000000">
                    <w:rPr>
                      <w:rFonts w:ascii="Arial" w:cs="Arial" w:eastAsia="Arial" w:hAnsi="Arial"/>
                      <w:b w:val="1"/>
                      <w:color w:val="1f4e79"/>
                      <w:sz w:val="18"/>
                      <w:szCs w:val="18"/>
                      <w:rtl w:val="0"/>
                    </w:rPr>
                    <w:t xml:space="preserve">EU Programme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Mar>
                    <w:top w:w="0.0" w:type="dxa"/>
                    <w:left w:w="27.0" w:type="dxa"/>
                    <w:bottom w:w="0.0" w:type="dxa"/>
                    <w:right w:w="27.0" w:type="dxa"/>
                  </w:tcMar>
                </w:tcPr>
                <w:p w:rsidR="00000000" w:rsidDel="00000000" w:rsidP="00000000" w:rsidRDefault="00000000" w:rsidRPr="00000000" w14:paraId="0000007F">
                  <w:pPr>
                    <w:keepNext w:val="1"/>
                    <w:pageBreakBefore w:val="0"/>
                    <w:tabs>
                      <w:tab w:val="left" w:leader="none" w:pos="425"/>
                    </w:tabs>
                    <w:spacing w:after="60" w:before="80" w:line="240" w:lineRule="auto"/>
                    <w:jc w:val="center"/>
                    <w:rPr/>
                  </w:pPr>
                  <w:r w:rsidDel="00000000" w:rsidR="00000000" w:rsidRPr="00000000">
                    <w:rPr>
                      <w:rFonts w:ascii="Arial" w:cs="Arial" w:eastAsia="Arial" w:hAnsi="Arial"/>
                      <w:b w:val="1"/>
                      <w:color w:val="1f4e79"/>
                      <w:sz w:val="18"/>
                      <w:szCs w:val="18"/>
                      <w:rtl w:val="0"/>
                    </w:rPr>
                    <w:t xml:space="preserve">Year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Mar>
                    <w:top w:w="0.0" w:type="dxa"/>
                    <w:left w:w="27.0" w:type="dxa"/>
                    <w:bottom w:w="0.0" w:type="dxa"/>
                    <w:right w:w="27.0" w:type="dxa"/>
                  </w:tcMar>
                </w:tcPr>
                <w:p w:rsidR="00000000" w:rsidDel="00000000" w:rsidP="00000000" w:rsidRDefault="00000000" w:rsidRPr="00000000" w14:paraId="00000080">
                  <w:pPr>
                    <w:keepNext w:val="1"/>
                    <w:pageBreakBefore w:val="0"/>
                    <w:tabs>
                      <w:tab w:val="left" w:leader="none" w:pos="425"/>
                    </w:tabs>
                    <w:spacing w:after="60" w:before="80" w:line="240" w:lineRule="auto"/>
                    <w:jc w:val="center"/>
                    <w:rPr/>
                  </w:pPr>
                  <w:r w:rsidDel="00000000" w:rsidR="00000000" w:rsidRPr="00000000">
                    <w:rPr>
                      <w:rFonts w:ascii="Arial" w:cs="Arial" w:eastAsia="Arial" w:hAnsi="Arial"/>
                      <w:b w:val="1"/>
                      <w:color w:val="1f4e79"/>
                      <w:sz w:val="18"/>
                      <w:szCs w:val="18"/>
                      <w:rtl w:val="0"/>
                    </w:rPr>
                    <w:t xml:space="preserve">Project Identification and Contact Number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d9d9d9" w:val="clear"/>
                  <w:tcMar>
                    <w:top w:w="0.0" w:type="dxa"/>
                    <w:left w:w="27.0" w:type="dxa"/>
                    <w:bottom w:w="0.0" w:type="dxa"/>
                    <w:right w:w="27.0" w:type="dxa"/>
                  </w:tcMar>
                </w:tcPr>
                <w:p w:rsidR="00000000" w:rsidDel="00000000" w:rsidP="00000000" w:rsidRDefault="00000000" w:rsidRPr="00000000" w14:paraId="00000081">
                  <w:pPr>
                    <w:keepNext w:val="1"/>
                    <w:pageBreakBefore w:val="0"/>
                    <w:tabs>
                      <w:tab w:val="left" w:leader="none" w:pos="425"/>
                    </w:tabs>
                    <w:spacing w:after="60" w:before="80" w:line="240" w:lineRule="auto"/>
                    <w:jc w:val="center"/>
                    <w:rPr/>
                  </w:pPr>
                  <w:r w:rsidDel="00000000" w:rsidR="00000000" w:rsidRPr="00000000">
                    <w:rPr>
                      <w:rFonts w:ascii="Arial" w:cs="Arial" w:eastAsia="Arial" w:hAnsi="Arial"/>
                      <w:b w:val="1"/>
                      <w:color w:val="1f4e79"/>
                      <w:sz w:val="18"/>
                      <w:szCs w:val="18"/>
                      <w:rtl w:val="0"/>
                    </w:rPr>
                    <w:t xml:space="preserve">Applicant / Beneficiary Name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2">
                  <w:pPr>
                    <w:keepNext w:val="1"/>
                    <w:keepLines w:val="1"/>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Erasmus+_KA1_Learning Mobility of Individuals_Mobility of Youth Workers</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3">
                  <w:pPr>
                    <w:keepNext w:val="1"/>
                    <w:keepLines w:val="1"/>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October 2018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4">
                  <w:pPr>
                    <w:keepNext w:val="1"/>
                    <w:keepLines w:val="1"/>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2018-1-ES02-KA105-011244</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tcPr>
                <w:p w:rsidR="00000000" w:rsidDel="00000000" w:rsidP="00000000" w:rsidRDefault="00000000" w:rsidRPr="00000000" w14:paraId="00000085">
                  <w:pPr>
                    <w:pageBreakBefore w:val="0"/>
                    <w:spacing w:after="0" w:line="240" w:lineRule="auto"/>
                    <w:jc w:val="center"/>
                    <w:rPr/>
                  </w:pPr>
                  <w:r w:rsidDel="00000000" w:rsidR="00000000" w:rsidRPr="00000000">
                    <w:rPr>
                      <w:rtl w:val="0"/>
                    </w:rPr>
                  </w:r>
                </w:p>
                <w:p w:rsidR="00000000" w:rsidDel="00000000" w:rsidP="00000000" w:rsidRDefault="00000000" w:rsidRPr="00000000" w14:paraId="00000086">
                  <w:pPr>
                    <w:pageBreakBefore w:val="0"/>
                    <w:spacing w:after="0" w:line="240" w:lineRule="auto"/>
                    <w:jc w:val="center"/>
                    <w:rPr/>
                  </w:pPr>
                  <w:r w:rsidDel="00000000" w:rsidR="00000000" w:rsidRPr="00000000">
                    <w:rPr>
                      <w:rtl w:val="0"/>
                    </w:rPr>
                  </w:r>
                </w:p>
                <w:p w:rsidR="00000000" w:rsidDel="00000000" w:rsidP="00000000" w:rsidRDefault="00000000" w:rsidRPr="00000000" w14:paraId="00000087">
                  <w:pPr>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 JOVESOLIDES Espana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8">
                  <w:pPr>
                    <w:keepNext w:val="1"/>
                    <w:keepLines w:val="1"/>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Erasmus+_KA1_Learning Mobility of Individuals_Mobility of Youth Workers</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9">
                  <w:pPr>
                    <w:keepNext w:val="1"/>
                    <w:keepLines w:val="1"/>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November 2018</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A">
                  <w:pPr>
                    <w:keepNext w:val="1"/>
                    <w:keepLines w:val="1"/>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2018-1-IT03-KA105-013093</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tcPr>
                <w:p w:rsidR="00000000" w:rsidDel="00000000" w:rsidP="00000000" w:rsidRDefault="00000000" w:rsidRPr="00000000" w14:paraId="0000008B">
                  <w:pPr>
                    <w:pageBreakBefore w:val="0"/>
                    <w:spacing w:after="0" w:line="240" w:lineRule="auto"/>
                    <w:jc w:val="center"/>
                    <w:rPr/>
                  </w:pPr>
                  <w:r w:rsidDel="00000000" w:rsidR="00000000" w:rsidRPr="00000000">
                    <w:rPr>
                      <w:rtl w:val="0"/>
                    </w:rPr>
                  </w:r>
                </w:p>
                <w:p w:rsidR="00000000" w:rsidDel="00000000" w:rsidP="00000000" w:rsidRDefault="00000000" w:rsidRPr="00000000" w14:paraId="0000008C">
                  <w:pPr>
                    <w:pageBreakBefore w:val="0"/>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IMPROVVISART SOCIETA COOPERATIVA-Italy</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D">
                  <w:pPr>
                    <w:keepNext w:val="1"/>
                    <w:keepLines w:val="1"/>
                    <w:pageBreakBefore w:val="0"/>
                    <w:spacing w:after="0" w:line="240" w:lineRule="auto"/>
                    <w:jc w:val="center"/>
                    <w:rPr/>
                  </w:pPr>
                  <w:r w:rsidDel="00000000" w:rsidR="00000000" w:rsidRPr="00000000">
                    <w:rPr>
                      <w:rtl w:val="0"/>
                    </w:rPr>
                    <w:t xml:space="preserve">Erasmus+ Virtual Exchange </w:t>
                  </w:r>
                </w:p>
                <w:p w:rsidR="00000000" w:rsidDel="00000000" w:rsidP="00000000" w:rsidRDefault="00000000" w:rsidRPr="00000000" w14:paraId="0000008E">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(The connect program - fall round)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8F">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October - December 2018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0">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tcPr>
                <w:p w:rsidR="00000000" w:rsidDel="00000000" w:rsidP="00000000" w:rsidRDefault="00000000" w:rsidRPr="00000000" w14:paraId="00000091">
                  <w:pPr>
                    <w:pageBreakBefore w:val="0"/>
                    <w:spacing w:after="0" w:line="240" w:lineRule="auto"/>
                    <w:jc w:val="center"/>
                    <w:rPr/>
                  </w:pPr>
                  <w:r w:rsidDel="00000000" w:rsidR="00000000" w:rsidRPr="00000000">
                    <w:rPr>
                      <w:rtl w:val="0"/>
                    </w:rPr>
                  </w:r>
                </w:p>
                <w:p w:rsidR="00000000" w:rsidDel="00000000" w:rsidP="00000000" w:rsidRDefault="00000000" w:rsidRPr="00000000" w14:paraId="00000092">
                  <w:pPr>
                    <w:pageBreakBefore w:val="0"/>
                    <w:spacing w:after="0" w:line="240" w:lineRule="auto"/>
                    <w:jc w:val="center"/>
                    <w:rPr/>
                  </w:pPr>
                  <w:r w:rsidDel="00000000" w:rsidR="00000000" w:rsidRPr="00000000">
                    <w:rPr>
                      <w:rtl w:val="0"/>
                    </w:rPr>
                    <w:t xml:space="preserve">Soliya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3">
                  <w:pPr>
                    <w:keepNext w:val="1"/>
                    <w:keepLines w:val="1"/>
                    <w:pageBreakBefore w:val="0"/>
                    <w:spacing w:after="0" w:line="240" w:lineRule="auto"/>
                    <w:jc w:val="center"/>
                    <w:rPr/>
                  </w:pPr>
                  <w:r w:rsidDel="00000000" w:rsidR="00000000" w:rsidRPr="00000000">
                    <w:rPr>
                      <w:rtl w:val="0"/>
                    </w:rPr>
                    <w:t xml:space="preserve">Erasmus+ Virtual Exchange </w:t>
                  </w:r>
                </w:p>
                <w:p w:rsidR="00000000" w:rsidDel="00000000" w:rsidP="00000000" w:rsidRDefault="00000000" w:rsidRPr="00000000" w14:paraId="00000094">
                  <w:pPr>
                    <w:keepNext w:val="1"/>
                    <w:keepLines w:val="1"/>
                    <w:pageBreakBefore w:val="0"/>
                    <w:spacing w:after="0" w:line="240" w:lineRule="auto"/>
                    <w:jc w:val="center"/>
                    <w:rPr/>
                  </w:pPr>
                  <w:r w:rsidDel="00000000" w:rsidR="00000000" w:rsidRPr="00000000">
                    <w:rPr>
                      <w:rtl w:val="0"/>
                    </w:rPr>
                    <w:t xml:space="preserve">(The connect program - sprig round)</w:t>
                  </w:r>
                </w:p>
                <w:p w:rsidR="00000000" w:rsidDel="00000000" w:rsidP="00000000" w:rsidRDefault="00000000" w:rsidRPr="00000000" w14:paraId="00000095">
                  <w:pPr>
                    <w:keepNext w:val="1"/>
                    <w:keepLines w:val="1"/>
                    <w:pageBreakBefore w:val="0"/>
                    <w:spacing w:after="0" w:line="240" w:lineRule="auto"/>
                    <w:jc w:val="center"/>
                    <w:rPr/>
                  </w:pPr>
                  <w:r w:rsidDel="00000000" w:rsidR="00000000" w:rsidRPr="00000000">
                    <w:rPr>
                      <w:rtl w:val="0"/>
                    </w:rPr>
                    <w:t xml:space="preserve">(The connect express - sprig round)</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6">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March - May 2019</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7">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tcPr>
                <w:p w:rsidR="00000000" w:rsidDel="00000000" w:rsidP="00000000" w:rsidRDefault="00000000" w:rsidRPr="00000000" w14:paraId="00000098">
                  <w:pPr>
                    <w:pageBreakBefore w:val="0"/>
                    <w:spacing w:after="0" w:line="240" w:lineRule="auto"/>
                    <w:jc w:val="center"/>
                    <w:rPr/>
                  </w:pPr>
                  <w:r w:rsidDel="00000000" w:rsidR="00000000" w:rsidRPr="00000000">
                    <w:rPr>
                      <w:rtl w:val="0"/>
                    </w:rPr>
                  </w:r>
                </w:p>
                <w:p w:rsidR="00000000" w:rsidDel="00000000" w:rsidP="00000000" w:rsidRDefault="00000000" w:rsidRPr="00000000" w14:paraId="00000099">
                  <w:pPr>
                    <w:pageBreakBefore w:val="0"/>
                    <w:spacing w:after="0" w:line="240" w:lineRule="auto"/>
                    <w:jc w:val="center"/>
                    <w:rPr/>
                  </w:pPr>
                  <w:r w:rsidDel="00000000" w:rsidR="00000000" w:rsidRPr="00000000">
                    <w:rPr>
                      <w:rtl w:val="0"/>
                    </w:rPr>
                  </w:r>
                </w:p>
                <w:p w:rsidR="00000000" w:rsidDel="00000000" w:rsidP="00000000" w:rsidRDefault="00000000" w:rsidRPr="00000000" w14:paraId="0000009A">
                  <w:pPr>
                    <w:pageBreakBefore w:val="0"/>
                    <w:spacing w:after="0" w:line="240" w:lineRule="auto"/>
                    <w:jc w:val="center"/>
                    <w:rPr/>
                  </w:pPr>
                  <w:r w:rsidDel="00000000" w:rsidR="00000000" w:rsidRPr="00000000">
                    <w:rPr>
                      <w:rtl w:val="0"/>
                    </w:rPr>
                    <w:t xml:space="preserve">Soliya</w:t>
                  </w:r>
                </w:p>
                <w:p w:rsidR="00000000" w:rsidDel="00000000" w:rsidP="00000000" w:rsidRDefault="00000000" w:rsidRPr="00000000" w14:paraId="0000009B">
                  <w:pPr>
                    <w:pageBreakBefore w:val="0"/>
                    <w:spacing w:after="0" w:line="240" w:lineRule="auto"/>
                    <w:jc w:val="center"/>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C">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Erasmus+_KA1_Learning Mobility of Individuals_Mobility of Youth Workers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D">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September 2019</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9E">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2019-1-ES02-KA105-013167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tcPr>
                <w:p w:rsidR="00000000" w:rsidDel="00000000" w:rsidP="00000000" w:rsidRDefault="00000000" w:rsidRPr="00000000" w14:paraId="0000009F">
                  <w:pPr>
                    <w:pageBreakBefore w:val="0"/>
                    <w:spacing w:after="0" w:line="240" w:lineRule="auto"/>
                    <w:jc w:val="center"/>
                    <w:rPr/>
                  </w:pPr>
                  <w:r w:rsidDel="00000000" w:rsidR="00000000" w:rsidRPr="00000000">
                    <w:rPr>
                      <w:rtl w:val="0"/>
                    </w:rPr>
                  </w:r>
                </w:p>
                <w:p w:rsidR="00000000" w:rsidDel="00000000" w:rsidP="00000000" w:rsidRDefault="00000000" w:rsidRPr="00000000" w14:paraId="000000A0">
                  <w:pPr>
                    <w:pageBreakBefore w:val="0"/>
                    <w:spacing w:after="0" w:line="240" w:lineRule="auto"/>
                    <w:jc w:val="center"/>
                    <w:rPr/>
                  </w:pPr>
                  <w:r w:rsidDel="00000000" w:rsidR="00000000" w:rsidRPr="00000000">
                    <w:rPr>
                      <w:rtl w:val="0"/>
                    </w:rPr>
                    <w:t xml:space="preserve"> JOVESOLIDES Espana</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A1">
                  <w:pPr>
                    <w:keepNext w:val="1"/>
                    <w:keepLines w:val="1"/>
                    <w:pageBreakBefore w:val="0"/>
                    <w:spacing w:after="0" w:line="240" w:lineRule="auto"/>
                    <w:rPr>
                      <w:rFonts w:ascii="Calibri" w:cs="Calibri" w:eastAsia="Calibri" w:hAnsi="Calibri"/>
                    </w:rPr>
                  </w:pPr>
                  <w:r w:rsidDel="00000000" w:rsidR="00000000" w:rsidRPr="00000000">
                    <w:rPr>
                      <w:rtl w:val="0"/>
                    </w:rPr>
                    <w:t xml:space="preserve">Erasmus + Key Action 1 YOUTH EXCHANGE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A2">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October 2019</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vAlign w:val="center"/>
                </w:tcPr>
                <w:p w:rsidR="00000000" w:rsidDel="00000000" w:rsidP="00000000" w:rsidRDefault="00000000" w:rsidRPr="00000000" w14:paraId="000000A3">
                  <w:pPr>
                    <w:keepNext w:val="1"/>
                    <w:keepLines w:val="1"/>
                    <w:pageBreakBefore w:val="0"/>
                    <w:spacing w:after="0" w:line="240" w:lineRule="auto"/>
                    <w:jc w:val="center"/>
                    <w:rPr>
                      <w:rFonts w:ascii="Calibri" w:cs="Calibri" w:eastAsia="Calibri" w:hAnsi="Calibri"/>
                    </w:rPr>
                  </w:pPr>
                  <w:r w:rsidDel="00000000" w:rsidR="00000000" w:rsidRPr="00000000">
                    <w:rPr>
                      <w:rtl w:val="0"/>
                    </w:rPr>
                    <w:t xml:space="preserve">2019-1-RO01-KA105-062502</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7.0" w:type="dxa"/>
                    <w:bottom w:w="0.0" w:type="dxa"/>
                    <w:right w:w="27.0" w:type="dxa"/>
                  </w:tcMar>
                </w:tcPr>
                <w:p w:rsidR="00000000" w:rsidDel="00000000" w:rsidP="00000000" w:rsidRDefault="00000000" w:rsidRPr="00000000" w14:paraId="000000A4">
                  <w:pPr>
                    <w:pageBreakBefore w:val="0"/>
                    <w:spacing w:after="0" w:line="240" w:lineRule="auto"/>
                    <w:rPr>
                      <w:rFonts w:ascii="Calibri" w:cs="Calibri" w:eastAsia="Calibri" w:hAnsi="Calibri"/>
                    </w:rPr>
                  </w:pPr>
                  <w:r w:rsidDel="00000000" w:rsidR="00000000" w:rsidRPr="00000000">
                    <w:rPr>
                      <w:rtl w:val="0"/>
                    </w:rPr>
                    <w:t xml:space="preserve">Centrul pentru Strategii de Dezvoltare a Tineretului-Romania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A5">
                  <w:pPr>
                    <w:keepNext w:val="1"/>
                    <w:keepLines w:val="1"/>
                    <w:pageBreakBefore w:val="0"/>
                    <w:spacing w:after="0" w:line="240" w:lineRule="auto"/>
                    <w:jc w:val="center"/>
                    <w:rPr/>
                  </w:pPr>
                  <w:r w:rsidDel="00000000" w:rsidR="00000000" w:rsidRPr="00000000">
                    <w:rPr>
                      <w:rtl w:val="0"/>
                    </w:rPr>
                    <w:t xml:space="preserve">Erasmus+ Virtual Exchange </w:t>
                  </w:r>
                </w:p>
                <w:p w:rsidR="00000000" w:rsidDel="00000000" w:rsidP="00000000" w:rsidRDefault="00000000" w:rsidRPr="00000000" w14:paraId="000000A6">
                  <w:pPr>
                    <w:keepNext w:val="1"/>
                    <w:keepLines w:val="1"/>
                    <w:pageBreakBefore w:val="0"/>
                    <w:spacing w:after="0" w:line="240" w:lineRule="auto"/>
                    <w:jc w:val="center"/>
                    <w:rPr>
                      <w:rFonts w:ascii="Arial" w:cs="Arial" w:eastAsia="Arial" w:hAnsi="Arial"/>
                    </w:rPr>
                  </w:pPr>
                  <w:r w:rsidDel="00000000" w:rsidR="00000000" w:rsidRPr="00000000">
                    <w:rPr>
                      <w:rtl w:val="0"/>
                    </w:rPr>
                    <w:t xml:space="preserve">(The connect program - fall round)</w:t>
                  </w: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A7">
                  <w:pPr>
                    <w:keepNext w:val="1"/>
                    <w:keepLines w:val="1"/>
                    <w:pageBreakBefore w:val="0"/>
                    <w:spacing w:after="0" w:line="240" w:lineRule="auto"/>
                    <w:jc w:val="center"/>
                    <w:rPr>
                      <w:rFonts w:ascii="Arial" w:cs="Arial" w:eastAsia="Arial" w:hAnsi="Arial"/>
                    </w:rPr>
                  </w:pPr>
                  <w:r w:rsidDel="00000000" w:rsidR="00000000" w:rsidRPr="00000000">
                    <w:rPr>
                      <w:rtl w:val="0"/>
                    </w:rPr>
                    <w:t xml:space="preserve">October - December 2019</w:t>
                  </w: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A8">
                  <w:pPr>
                    <w:pageBreakBefore w:val="0"/>
                    <w:widowControl w:val="0"/>
                    <w:spacing w:after="2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9">
                  <w:pPr>
                    <w:pageBreakBefore w:val="0"/>
                    <w:widowControl w:val="0"/>
                    <w:spacing w:after="200"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AA">
                  <w:pPr>
                    <w:pageBreakBefore w:val="0"/>
                    <w:spacing w:after="0" w:line="240" w:lineRule="auto"/>
                    <w:jc w:val="center"/>
                    <w:rPr/>
                  </w:pPr>
                  <w:r w:rsidDel="00000000" w:rsidR="00000000" w:rsidRPr="00000000">
                    <w:rPr>
                      <w:rtl w:val="0"/>
                    </w:rPr>
                  </w:r>
                </w:p>
                <w:p w:rsidR="00000000" w:rsidDel="00000000" w:rsidP="00000000" w:rsidRDefault="00000000" w:rsidRPr="00000000" w14:paraId="000000AB">
                  <w:pPr>
                    <w:pageBreakBefore w:val="0"/>
                    <w:spacing w:after="0" w:line="240" w:lineRule="auto"/>
                    <w:jc w:val="center"/>
                    <w:rPr/>
                  </w:pPr>
                  <w:r w:rsidDel="00000000" w:rsidR="00000000" w:rsidRPr="00000000">
                    <w:rPr>
                      <w:rtl w:val="0"/>
                    </w:rPr>
                    <w:t xml:space="preserve">Soliya</w:t>
                  </w:r>
                </w:p>
                <w:p w:rsidR="00000000" w:rsidDel="00000000" w:rsidP="00000000" w:rsidRDefault="00000000" w:rsidRPr="00000000" w14:paraId="000000AC">
                  <w:pPr>
                    <w:pageBreakBefore w:val="0"/>
                    <w:widowControl w:val="0"/>
                    <w:spacing w:after="200" w:line="276" w:lineRule="auto"/>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AD">
                  <w:pPr>
                    <w:keepNext w:val="1"/>
                    <w:keepLines w:val="1"/>
                    <w:pageBreakBefore w:val="0"/>
                    <w:spacing w:after="0" w:line="240" w:lineRule="auto"/>
                    <w:jc w:val="center"/>
                    <w:rPr/>
                  </w:pPr>
                  <w:r w:rsidDel="00000000" w:rsidR="00000000" w:rsidRPr="00000000">
                    <w:rPr>
                      <w:rtl w:val="0"/>
                    </w:rPr>
                    <w:t xml:space="preserve">Erasmus+ Virtual Exchange </w:t>
                  </w:r>
                </w:p>
                <w:p w:rsidR="00000000" w:rsidDel="00000000" w:rsidP="00000000" w:rsidRDefault="00000000" w:rsidRPr="00000000" w14:paraId="000000AE">
                  <w:pPr>
                    <w:keepNext w:val="1"/>
                    <w:keepLines w:val="1"/>
                    <w:pageBreakBefore w:val="0"/>
                    <w:spacing w:after="0" w:line="240" w:lineRule="auto"/>
                    <w:jc w:val="center"/>
                    <w:rPr>
                      <w:rFonts w:ascii="Arial" w:cs="Arial" w:eastAsia="Arial" w:hAnsi="Arial"/>
                    </w:rPr>
                  </w:pPr>
                  <w:r w:rsidDel="00000000" w:rsidR="00000000" w:rsidRPr="00000000">
                    <w:rPr>
                      <w:rtl w:val="0"/>
                    </w:rPr>
                    <w:t xml:space="preserve">(Culture Encounters - fall round)</w:t>
                  </w: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AF">
                  <w:pPr>
                    <w:keepNext w:val="1"/>
                    <w:keepLines w:val="1"/>
                    <w:pageBreakBefore w:val="0"/>
                    <w:spacing w:after="0" w:line="240" w:lineRule="auto"/>
                    <w:jc w:val="center"/>
                    <w:rPr>
                      <w:rFonts w:ascii="Arial" w:cs="Arial" w:eastAsia="Arial" w:hAnsi="Arial"/>
                    </w:rPr>
                  </w:pPr>
                  <w:r w:rsidDel="00000000" w:rsidR="00000000" w:rsidRPr="00000000">
                    <w:rPr>
                      <w:rtl w:val="0"/>
                    </w:rPr>
                    <w:t xml:space="preserve">October - December 2019</w:t>
                  </w: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0">
                  <w:pPr>
                    <w:pageBreakBefore w:val="0"/>
                    <w:widowControl w:val="0"/>
                    <w:spacing w:after="20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1">
                  <w:pPr>
                    <w:widowControl w:val="0"/>
                    <w:spacing w:after="200" w:line="276" w:lineRule="auto"/>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B2">
                  <w:pPr>
                    <w:pageBreakBefore w:val="0"/>
                    <w:spacing w:after="0" w:line="240" w:lineRule="auto"/>
                    <w:jc w:val="center"/>
                    <w:rPr>
                      <w:rFonts w:ascii="Arial" w:cs="Arial" w:eastAsia="Arial" w:hAnsi="Arial"/>
                    </w:rPr>
                  </w:pPr>
                  <w:r w:rsidDel="00000000" w:rsidR="00000000" w:rsidRPr="00000000">
                    <w:rPr>
                      <w:rtl w:val="0"/>
                    </w:rPr>
                    <w:t xml:space="preserve">Sharing Perspective Foundation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3">
                  <w:pPr>
                    <w:keepNext w:val="1"/>
                    <w:keepLines w:val="1"/>
                    <w:spacing w:after="0" w:line="240" w:lineRule="auto"/>
                    <w:jc w:val="center"/>
                    <w:rPr/>
                  </w:pPr>
                  <w:r w:rsidDel="00000000" w:rsidR="00000000" w:rsidRPr="00000000">
                    <w:rPr>
                      <w:rtl w:val="0"/>
                    </w:rPr>
                    <w:t xml:space="preserve">Erasmus + Key Action 1 YOUTH EXCHANGE</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4">
                  <w:pPr>
                    <w:keepNext w:val="1"/>
                    <w:keepLines w:val="1"/>
                    <w:spacing w:after="0" w:line="240" w:lineRule="auto"/>
                    <w:jc w:val="center"/>
                    <w:rPr/>
                  </w:pPr>
                  <w:r w:rsidDel="00000000" w:rsidR="00000000" w:rsidRPr="00000000">
                    <w:rPr>
                      <w:rtl w:val="0"/>
                    </w:rPr>
                    <w:t xml:space="preserve">2020</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5">
                  <w:pPr>
                    <w:widowControl w:val="0"/>
                    <w:spacing w:after="200" w:line="276" w:lineRule="auto"/>
                    <w:rPr>
                      <w:rFonts w:ascii="Arial" w:cs="Arial" w:eastAsia="Arial" w:hAnsi="Arial"/>
                    </w:rPr>
                  </w:pPr>
                  <w:r w:rsidDel="00000000" w:rsidR="00000000" w:rsidRPr="00000000">
                    <w:rPr>
                      <w:rFonts w:ascii="Tahoma" w:cs="Tahoma" w:eastAsia="Tahoma" w:hAnsi="Tahoma"/>
                      <w:color w:val="404040"/>
                      <w:sz w:val="18"/>
                      <w:szCs w:val="18"/>
                      <w:highlight w:val="white"/>
                      <w:rtl w:val="0"/>
                    </w:rPr>
                    <w:t xml:space="preserve">2020-1-EL02-KA105-005759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B6">
                  <w:pPr>
                    <w:spacing w:after="0" w:line="240" w:lineRule="auto"/>
                    <w:jc w:val="center"/>
                    <w:rPr/>
                  </w:pPr>
                  <w:r w:rsidDel="00000000" w:rsidR="00000000" w:rsidRPr="00000000">
                    <w:rPr>
                      <w:rtl w:val="0"/>
                    </w:rPr>
                    <w:t xml:space="preserve">United Societies of Balkans (U.S.B.)</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7">
                  <w:pPr>
                    <w:keepNext w:val="1"/>
                    <w:keepLines w:val="1"/>
                    <w:spacing w:after="0" w:line="240" w:lineRule="auto"/>
                    <w:jc w:val="center"/>
                    <w:rPr/>
                  </w:pPr>
                  <w:r w:rsidDel="00000000" w:rsidR="00000000" w:rsidRPr="00000000">
                    <w:rPr>
                      <w:rtl w:val="0"/>
                    </w:rPr>
                    <w:t xml:space="preserve">Erasmus+_KA1_Learning Mobility of Individuals_Mobility of Youth Workers</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8">
                  <w:pPr>
                    <w:keepNext w:val="1"/>
                    <w:keepLines w:val="1"/>
                    <w:spacing w:after="0" w:line="240" w:lineRule="auto"/>
                    <w:jc w:val="center"/>
                    <w:rPr/>
                  </w:pPr>
                  <w:r w:rsidDel="00000000" w:rsidR="00000000" w:rsidRPr="00000000">
                    <w:rPr>
                      <w:rtl w:val="0"/>
                    </w:rPr>
                  </w:r>
                </w:p>
                <w:p w:rsidR="00000000" w:rsidDel="00000000" w:rsidP="00000000" w:rsidRDefault="00000000" w:rsidRPr="00000000" w14:paraId="000000B9">
                  <w:pPr>
                    <w:keepNext w:val="1"/>
                    <w:keepLines w:val="1"/>
                    <w:spacing w:after="0" w:line="240" w:lineRule="auto"/>
                    <w:jc w:val="center"/>
                    <w:rPr/>
                  </w:pPr>
                  <w:r w:rsidDel="00000000" w:rsidR="00000000" w:rsidRPr="00000000">
                    <w:rPr>
                      <w:rtl w:val="0"/>
                    </w:rPr>
                    <w:t xml:space="preserve">2020</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A">
                  <w:pPr>
                    <w:widowControl w:val="0"/>
                    <w:spacing w:after="200" w:line="276" w:lineRule="auto"/>
                    <w:rPr>
                      <w:rFonts w:ascii="Tahoma" w:cs="Tahoma" w:eastAsia="Tahoma" w:hAnsi="Tahoma"/>
                      <w:color w:val="404040"/>
                      <w:sz w:val="18"/>
                      <w:szCs w:val="18"/>
                      <w:highlight w:val="white"/>
                    </w:rPr>
                  </w:pPr>
                  <w:r w:rsidDel="00000000" w:rsidR="00000000" w:rsidRPr="00000000">
                    <w:rPr>
                      <w:rtl w:val="0"/>
                    </w:rPr>
                  </w:r>
                </w:p>
                <w:p w:rsidR="00000000" w:rsidDel="00000000" w:rsidP="00000000" w:rsidRDefault="00000000" w:rsidRPr="00000000" w14:paraId="000000BB">
                  <w:pPr>
                    <w:widowControl w:val="0"/>
                    <w:spacing w:after="200" w:line="276" w:lineRule="auto"/>
                    <w:rPr>
                      <w:rFonts w:ascii="Arial" w:cs="Arial" w:eastAsia="Arial" w:hAnsi="Arial"/>
                    </w:rPr>
                  </w:pPr>
                  <w:r w:rsidDel="00000000" w:rsidR="00000000" w:rsidRPr="00000000">
                    <w:rPr>
                      <w:rFonts w:ascii="Tahoma" w:cs="Tahoma" w:eastAsia="Tahoma" w:hAnsi="Tahoma"/>
                      <w:color w:val="404040"/>
                      <w:sz w:val="18"/>
                      <w:szCs w:val="18"/>
                      <w:highlight w:val="white"/>
                      <w:rtl w:val="0"/>
                    </w:rPr>
                    <w:t xml:space="preserve">2020-1-ES02-KA105-014814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BC">
                  <w:pPr>
                    <w:spacing w:after="0" w:line="240" w:lineRule="auto"/>
                    <w:jc w:val="center"/>
                    <w:rPr/>
                  </w:pPr>
                  <w:r w:rsidDel="00000000" w:rsidR="00000000" w:rsidRPr="00000000">
                    <w:rPr>
                      <w:rtl w:val="0"/>
                    </w:rPr>
                  </w:r>
                </w:p>
                <w:p w:rsidR="00000000" w:rsidDel="00000000" w:rsidP="00000000" w:rsidRDefault="00000000" w:rsidRPr="00000000" w14:paraId="000000BD">
                  <w:pPr>
                    <w:spacing w:after="0" w:line="240" w:lineRule="auto"/>
                    <w:jc w:val="center"/>
                    <w:rPr/>
                  </w:pPr>
                  <w:r w:rsidDel="00000000" w:rsidR="00000000" w:rsidRPr="00000000">
                    <w:rPr>
                      <w:rtl w:val="0"/>
                    </w:rPr>
                    <w:t xml:space="preserve"> JOVESOLIDES Espana</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E">
                  <w:pPr>
                    <w:keepNext w:val="1"/>
                    <w:keepLines w:val="1"/>
                    <w:spacing w:after="0" w:line="240" w:lineRule="auto"/>
                    <w:jc w:val="center"/>
                    <w:rPr>
                      <w:highlight w:val="white"/>
                    </w:rPr>
                  </w:pPr>
                  <w:r w:rsidDel="00000000" w:rsidR="00000000" w:rsidRPr="00000000">
                    <w:rPr>
                      <w:highlight w:val="white"/>
                      <w:rtl w:val="0"/>
                    </w:rPr>
                    <w:t xml:space="preserve">Anna Lindh Foundation</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BF">
                  <w:pPr>
                    <w:keepNext w:val="1"/>
                    <w:keepLines w:val="1"/>
                    <w:spacing w:after="0" w:line="240" w:lineRule="auto"/>
                    <w:jc w:val="center"/>
                    <w:rPr>
                      <w:highlight w:val="white"/>
                    </w:rPr>
                  </w:pPr>
                  <w:r w:rsidDel="00000000" w:rsidR="00000000" w:rsidRPr="00000000">
                    <w:rPr>
                      <w:highlight w:val="white"/>
                      <w:rtl w:val="0"/>
                    </w:rPr>
                    <w:t xml:space="preserve">Jan-Nov, 2021</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0">
                  <w:pPr>
                    <w:widowControl w:val="0"/>
                    <w:spacing w:after="200" w:line="276" w:lineRule="auto"/>
                    <w:rPr>
                      <w:rFonts w:ascii="Arial" w:cs="Arial" w:eastAsia="Arial" w:hAnsi="Arial"/>
                      <w:sz w:val="18"/>
                      <w:szCs w:val="18"/>
                      <w:highlight w:val="white"/>
                    </w:rPr>
                  </w:pPr>
                  <w:r w:rsidDel="00000000" w:rsidR="00000000" w:rsidRPr="00000000">
                    <w:rPr>
                      <w:highlight w:val="white"/>
                      <w:rtl w:val="0"/>
                    </w:rPr>
                    <w:t xml:space="preserve">ALF/CFP/2020/ICD/193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C1">
                  <w:pPr>
                    <w:spacing w:after="0" w:line="240" w:lineRule="auto"/>
                    <w:jc w:val="center"/>
                    <w:rPr>
                      <w:highlight w:val="white"/>
                    </w:rPr>
                  </w:pPr>
                  <w:r w:rsidDel="00000000" w:rsidR="00000000" w:rsidRPr="00000000">
                    <w:rPr>
                      <w:highlight w:val="white"/>
                      <w:rtl w:val="0"/>
                    </w:rPr>
                    <w:t xml:space="preserve">autokreacja</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2">
                  <w:pPr>
                    <w:keepNext w:val="1"/>
                    <w:keepLines w:val="1"/>
                    <w:spacing w:after="0" w:line="240" w:lineRule="auto"/>
                    <w:jc w:val="center"/>
                    <w:rPr>
                      <w:highlight w:val="white"/>
                    </w:rPr>
                  </w:pPr>
                  <w:r w:rsidDel="00000000" w:rsidR="00000000" w:rsidRPr="00000000">
                    <w:rPr>
                      <w:rtl w:val="0"/>
                    </w:rPr>
                    <w:t xml:space="preserve">Erasmus + Key Action 1 YOUTH EXCHANGE</w:t>
                  </w: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3">
                  <w:pPr>
                    <w:keepNext w:val="1"/>
                    <w:keepLines w:val="1"/>
                    <w:spacing w:after="0" w:line="240" w:lineRule="auto"/>
                    <w:jc w:val="center"/>
                    <w:rPr>
                      <w:highlight w:val="white"/>
                    </w:rPr>
                  </w:pPr>
                  <w:r w:rsidDel="00000000" w:rsidR="00000000" w:rsidRPr="00000000">
                    <w:rPr>
                      <w:rtl w:val="0"/>
                    </w:rPr>
                  </w:r>
                </w:p>
                <w:p w:rsidR="00000000" w:rsidDel="00000000" w:rsidP="00000000" w:rsidRDefault="00000000" w:rsidRPr="00000000" w14:paraId="000000C4">
                  <w:pPr>
                    <w:keepNext w:val="1"/>
                    <w:keepLines w:val="1"/>
                    <w:spacing w:after="0" w:line="240" w:lineRule="auto"/>
                    <w:jc w:val="center"/>
                    <w:rPr>
                      <w:highlight w:val="white"/>
                    </w:rPr>
                  </w:pPr>
                  <w:r w:rsidDel="00000000" w:rsidR="00000000" w:rsidRPr="00000000">
                    <w:rPr>
                      <w:highlight w:val="white"/>
                      <w:rtl w:val="0"/>
                    </w:rPr>
                    <w:t xml:space="preserve">2021</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5">
                  <w:pPr>
                    <w:widowControl w:val="0"/>
                    <w:spacing w:after="200" w:line="276" w:lineRule="auto"/>
                    <w:rPr>
                      <w:highlight w:val="white"/>
                    </w:rPr>
                  </w:pPr>
                  <w:r w:rsidDel="00000000" w:rsidR="00000000" w:rsidRPr="00000000">
                    <w:rPr>
                      <w:highlight w:val="white"/>
                      <w:rtl w:val="0"/>
                    </w:rPr>
                    <w:t xml:space="preserve">2021-1-TR01-KA152-YOU-000004285</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C6">
                  <w:pPr>
                    <w:spacing w:after="0" w:line="240" w:lineRule="auto"/>
                    <w:jc w:val="center"/>
                    <w:rPr/>
                  </w:pPr>
                  <w:r w:rsidDel="00000000" w:rsidR="00000000" w:rsidRPr="00000000">
                    <w:rPr>
                      <w:rtl w:val="0"/>
                    </w:rPr>
                  </w:r>
                </w:p>
                <w:p w:rsidR="00000000" w:rsidDel="00000000" w:rsidP="00000000" w:rsidRDefault="00000000" w:rsidRPr="00000000" w14:paraId="000000C7">
                  <w:pPr>
                    <w:spacing w:after="0" w:line="240" w:lineRule="auto"/>
                    <w:jc w:val="center"/>
                    <w:rPr>
                      <w:highlight w:val="white"/>
                    </w:rPr>
                  </w:pPr>
                  <w:r w:rsidDel="00000000" w:rsidR="00000000" w:rsidRPr="00000000">
                    <w:rPr>
                      <w:rtl w:val="0"/>
                    </w:rPr>
                    <w:t xml:space="preserve">HATAY FOUNDATION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8">
                  <w:pPr>
                    <w:keepNext w:val="1"/>
                    <w:keepLines w:val="1"/>
                    <w:spacing w:after="0" w:line="240" w:lineRule="auto"/>
                    <w:jc w:val="center"/>
                    <w:rPr/>
                  </w:pPr>
                  <w:r w:rsidDel="00000000" w:rsidR="00000000" w:rsidRPr="00000000">
                    <w:rPr>
                      <w:rtl w:val="0"/>
                    </w:rPr>
                    <w:t xml:space="preserve">Erasmus+_KA1_Learning Mobility of Individuals_Mobility of Youth Workers</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9">
                  <w:pPr>
                    <w:keepNext w:val="1"/>
                    <w:keepLines w:val="1"/>
                    <w:spacing w:after="0" w:line="240" w:lineRule="auto"/>
                    <w:jc w:val="center"/>
                    <w:rPr/>
                  </w:pPr>
                  <w:r w:rsidDel="00000000" w:rsidR="00000000" w:rsidRPr="00000000">
                    <w:rPr>
                      <w:rtl w:val="0"/>
                    </w:rPr>
                  </w:r>
                </w:p>
                <w:p w:rsidR="00000000" w:rsidDel="00000000" w:rsidP="00000000" w:rsidRDefault="00000000" w:rsidRPr="00000000" w14:paraId="000000CA">
                  <w:pPr>
                    <w:keepNext w:val="1"/>
                    <w:keepLines w:val="1"/>
                    <w:spacing w:after="0" w:line="240" w:lineRule="auto"/>
                    <w:jc w:val="center"/>
                    <w:rPr/>
                  </w:pPr>
                  <w:r w:rsidDel="00000000" w:rsidR="00000000" w:rsidRPr="00000000">
                    <w:rPr>
                      <w:rtl w:val="0"/>
                    </w:rPr>
                    <w:t xml:space="preserve">2021</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B">
                  <w:pPr>
                    <w:widowControl w:val="0"/>
                    <w:spacing w:after="200" w:line="276" w:lineRule="auto"/>
                    <w:rPr/>
                  </w:pPr>
                  <w:r w:rsidDel="00000000" w:rsidR="00000000" w:rsidRPr="00000000">
                    <w:rPr>
                      <w:rtl w:val="0"/>
                    </w:rPr>
                  </w:r>
                </w:p>
                <w:p w:rsidR="00000000" w:rsidDel="00000000" w:rsidP="00000000" w:rsidRDefault="00000000" w:rsidRPr="00000000" w14:paraId="000000CC">
                  <w:pPr>
                    <w:widowControl w:val="0"/>
                    <w:spacing w:line="240" w:lineRule="auto"/>
                    <w:rPr>
                      <w:highlight w:val="white"/>
                    </w:rPr>
                  </w:pPr>
                  <w:r w:rsidDel="00000000" w:rsidR="00000000" w:rsidRPr="00000000">
                    <w:rPr>
                      <w:rFonts w:ascii="Tahoma" w:cs="Tahoma" w:eastAsia="Tahoma" w:hAnsi="Tahoma"/>
                      <w:color w:val="404040"/>
                      <w:sz w:val="18"/>
                      <w:szCs w:val="18"/>
                      <w:highlight w:val="white"/>
                      <w:rtl w:val="0"/>
                    </w:rPr>
                    <w:t xml:space="preserve">2021-2-ES02-KA153-YOU-000040626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CD">
                  <w:pPr>
                    <w:spacing w:after="0" w:line="240" w:lineRule="auto"/>
                    <w:jc w:val="center"/>
                    <w:rPr/>
                  </w:pPr>
                  <w:r w:rsidDel="00000000" w:rsidR="00000000" w:rsidRPr="00000000">
                    <w:rPr>
                      <w:rtl w:val="0"/>
                    </w:rPr>
                  </w:r>
                </w:p>
                <w:p w:rsidR="00000000" w:rsidDel="00000000" w:rsidP="00000000" w:rsidRDefault="00000000" w:rsidRPr="00000000" w14:paraId="000000CE">
                  <w:pPr>
                    <w:spacing w:after="0" w:line="240" w:lineRule="auto"/>
                    <w:jc w:val="center"/>
                    <w:rPr/>
                  </w:pPr>
                  <w:r w:rsidDel="00000000" w:rsidR="00000000" w:rsidRPr="00000000">
                    <w:rPr>
                      <w:rtl w:val="0"/>
                    </w:rPr>
                    <w:t xml:space="preserve"> JOVESOLIDES Espana</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CF">
                  <w:pPr>
                    <w:keepNext w:val="1"/>
                    <w:keepLines w:val="1"/>
                    <w:spacing w:after="0" w:line="240" w:lineRule="auto"/>
                    <w:jc w:val="center"/>
                    <w:rPr/>
                  </w:pPr>
                  <w:r w:rsidDel="00000000" w:rsidR="00000000" w:rsidRPr="00000000">
                    <w:rPr>
                      <w:rtl w:val="0"/>
                    </w:rPr>
                    <w:t xml:space="preserve">KA2-Capacity Building</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0">
                  <w:pPr>
                    <w:keepNext w:val="1"/>
                    <w:keepLines w:val="1"/>
                    <w:spacing w:after="0" w:line="240" w:lineRule="auto"/>
                    <w:jc w:val="center"/>
                    <w:rPr/>
                  </w:pPr>
                  <w:r w:rsidDel="00000000" w:rsidR="00000000" w:rsidRPr="00000000">
                    <w:rPr>
                      <w:rtl w:val="0"/>
                    </w:rPr>
                    <w:t xml:space="preserve">2022</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1">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Tahoma" w:cs="Tahoma" w:eastAsia="Tahoma" w:hAnsi="Tahoma"/>
                      <w:color w:val="404040"/>
                      <w:sz w:val="18"/>
                      <w:szCs w:val="18"/>
                      <w:highlight w:val="white"/>
                      <w:rtl w:val="0"/>
                    </w:rPr>
                    <w:t xml:space="preserve">101093212</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D2">
                  <w:pPr>
                    <w:spacing w:after="0" w:line="240" w:lineRule="auto"/>
                    <w:jc w:val="center"/>
                    <w:rPr/>
                  </w:pPr>
                  <w:r w:rsidDel="00000000" w:rsidR="00000000" w:rsidRPr="00000000">
                    <w:rPr>
                      <w:rtl w:val="0"/>
                    </w:rPr>
                    <w:t xml:space="preserve">YERAME</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3">
                  <w:pPr>
                    <w:keepNext w:val="1"/>
                    <w:keepLines w:val="1"/>
                    <w:spacing w:after="0" w:line="240" w:lineRule="auto"/>
                    <w:jc w:val="center"/>
                    <w:rPr/>
                  </w:pPr>
                  <w:r w:rsidDel="00000000" w:rsidR="00000000" w:rsidRPr="00000000">
                    <w:rPr>
                      <w:rtl w:val="0"/>
                    </w:rPr>
                    <w:t xml:space="preserve">KA2-Capacity Building</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4">
                  <w:pPr>
                    <w:keepNext w:val="1"/>
                    <w:keepLines w:val="1"/>
                    <w:spacing w:after="0" w:line="240" w:lineRule="auto"/>
                    <w:jc w:val="center"/>
                    <w:rPr/>
                  </w:pPr>
                  <w:r w:rsidDel="00000000" w:rsidR="00000000" w:rsidRPr="00000000">
                    <w:rPr>
                      <w:rtl w:val="0"/>
                    </w:rPr>
                    <w:t xml:space="preserve">2022</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5">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Tahoma" w:cs="Tahoma" w:eastAsia="Tahoma" w:hAnsi="Tahoma"/>
                      <w:color w:val="404040"/>
                      <w:sz w:val="18"/>
                      <w:szCs w:val="18"/>
                      <w:highlight w:val="white"/>
                      <w:rtl w:val="0"/>
                    </w:rPr>
                    <w:t xml:space="preserve">101093780</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D6">
                  <w:pPr>
                    <w:spacing w:after="0" w:line="240" w:lineRule="auto"/>
                    <w:jc w:val="center"/>
                    <w:rPr/>
                  </w:pPr>
                  <w:r w:rsidDel="00000000" w:rsidR="00000000" w:rsidRPr="00000000">
                    <w:rPr>
                      <w:rtl w:val="0"/>
                    </w:rPr>
                    <w:t xml:space="preserve">Arable</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7">
                  <w:pPr>
                    <w:keepNext w:val="1"/>
                    <w:keepLines w:val="1"/>
                    <w:spacing w:after="0" w:line="240" w:lineRule="auto"/>
                    <w:jc w:val="center"/>
                    <w:rPr/>
                  </w:pPr>
                  <w:r w:rsidDel="00000000" w:rsidR="00000000" w:rsidRPr="00000000">
                    <w:rPr>
                      <w:rtl w:val="0"/>
                    </w:rPr>
                    <w:t xml:space="preserve">KA2-Capacity Building</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8">
                  <w:pPr>
                    <w:keepNext w:val="1"/>
                    <w:keepLines w:val="1"/>
                    <w:spacing w:after="0" w:line="240" w:lineRule="auto"/>
                    <w:jc w:val="center"/>
                    <w:rPr/>
                  </w:pPr>
                  <w:r w:rsidDel="00000000" w:rsidR="00000000" w:rsidRPr="00000000">
                    <w:rPr>
                      <w:rtl w:val="0"/>
                    </w:rPr>
                    <w:t xml:space="preserve">2022</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9">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Tahoma" w:cs="Tahoma" w:eastAsia="Tahoma" w:hAnsi="Tahoma"/>
                      <w:color w:val="404040"/>
                      <w:sz w:val="18"/>
                      <w:szCs w:val="18"/>
                      <w:highlight w:val="white"/>
                      <w:rtl w:val="0"/>
                    </w:rPr>
                    <w:t xml:space="preserve">101093068</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DA">
                  <w:pPr>
                    <w:spacing w:after="0" w:line="240" w:lineRule="auto"/>
                    <w:jc w:val="center"/>
                    <w:rPr/>
                  </w:pPr>
                  <w:r w:rsidDel="00000000" w:rsidR="00000000" w:rsidRPr="00000000">
                    <w:rPr>
                      <w:rtl w:val="0"/>
                    </w:rPr>
                    <w:t xml:space="preserve">REST_ART</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B">
                  <w:pPr>
                    <w:keepNext w:val="1"/>
                    <w:keepLines w:val="1"/>
                    <w:spacing w:after="0" w:line="240" w:lineRule="auto"/>
                    <w:jc w:val="center"/>
                    <w:rPr/>
                  </w:pPr>
                  <w:r w:rsidDel="00000000" w:rsidR="00000000" w:rsidRPr="00000000">
                    <w:rPr>
                      <w:rtl w:val="0"/>
                    </w:rPr>
                    <w:t xml:space="preserve">KA2-Capacity Building</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C">
                  <w:pPr>
                    <w:keepNext w:val="1"/>
                    <w:keepLines w:val="1"/>
                    <w:spacing w:after="0" w:line="240" w:lineRule="auto"/>
                    <w:jc w:val="center"/>
                    <w:rPr/>
                  </w:pPr>
                  <w:r w:rsidDel="00000000" w:rsidR="00000000" w:rsidRPr="00000000">
                    <w:rPr>
                      <w:rtl w:val="0"/>
                    </w:rPr>
                    <w:t xml:space="preserve">2023</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D">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Tahoma" w:cs="Tahoma" w:eastAsia="Tahoma" w:hAnsi="Tahoma"/>
                      <w:color w:val="404040"/>
                      <w:sz w:val="18"/>
                      <w:szCs w:val="18"/>
                      <w:highlight w:val="white"/>
                      <w:rtl w:val="0"/>
                    </w:rPr>
                    <w:t xml:space="preserve">101131182</w:t>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DE">
                  <w:pPr>
                    <w:spacing w:after="0" w:line="240" w:lineRule="auto"/>
                    <w:jc w:val="center"/>
                    <w:rPr/>
                  </w:pPr>
                  <w:r w:rsidDel="00000000" w:rsidR="00000000" w:rsidRPr="00000000">
                    <w:rPr>
                      <w:rtl w:val="0"/>
                    </w:rPr>
                    <w:t xml:space="preserve">YxP</w:t>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DF">
                  <w:pPr>
                    <w:keepNext w:val="1"/>
                    <w:keepLines w:val="1"/>
                    <w:spacing w:after="0" w:line="240" w:lineRule="auto"/>
                    <w:jc w:val="center"/>
                    <w:rPr/>
                  </w:pPr>
                  <w:r w:rsidDel="00000000" w:rsidR="00000000" w:rsidRPr="00000000">
                    <w:rPr>
                      <w:rtl w:val="0"/>
                    </w:rPr>
                    <w:t xml:space="preserve">Erasmus+_KA1_Learning Mobility of Individuals_Mobility of Youth Workers</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0">
                  <w:pPr>
                    <w:keepNext w:val="1"/>
                    <w:keepLines w:val="1"/>
                    <w:spacing w:after="0" w:line="240" w:lineRule="auto"/>
                    <w:jc w:val="center"/>
                    <w:rPr/>
                  </w:pPr>
                  <w:r w:rsidDel="00000000" w:rsidR="00000000" w:rsidRPr="00000000">
                    <w:rPr>
                      <w:rtl w:val="0"/>
                    </w:rPr>
                  </w:r>
                </w:p>
                <w:p w:rsidR="00000000" w:rsidDel="00000000" w:rsidP="00000000" w:rsidRDefault="00000000" w:rsidRPr="00000000" w14:paraId="000000E1">
                  <w:pPr>
                    <w:keepNext w:val="1"/>
                    <w:keepLines w:val="1"/>
                    <w:spacing w:after="0" w:line="240" w:lineRule="auto"/>
                    <w:jc w:val="center"/>
                    <w:rPr/>
                  </w:pPr>
                  <w:r w:rsidDel="00000000" w:rsidR="00000000" w:rsidRPr="00000000">
                    <w:rPr>
                      <w:rtl w:val="0"/>
                    </w:rPr>
                    <w:t xml:space="preserve">2023</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2">
                  <w:pPr>
                    <w:widowControl w:val="0"/>
                    <w:spacing w:after="200" w:line="276" w:lineRule="auto"/>
                    <w:jc w:val="center"/>
                    <w:rPr>
                      <w:rFonts w:ascii="Arial" w:cs="Arial" w:eastAsia="Arial" w:hAnsi="Arial"/>
                      <w:color w:val="404040"/>
                      <w:sz w:val="20"/>
                      <w:szCs w:val="20"/>
                      <w:highlight w:val="white"/>
                    </w:rPr>
                  </w:pPr>
                  <w:r w:rsidDel="00000000" w:rsidR="00000000" w:rsidRPr="00000000">
                    <w:rPr>
                      <w:rtl w:val="0"/>
                    </w:rPr>
                  </w:r>
                </w:p>
                <w:p w:rsidR="00000000" w:rsidDel="00000000" w:rsidP="00000000" w:rsidRDefault="00000000" w:rsidRPr="00000000" w14:paraId="000000E3">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Arial" w:cs="Arial" w:eastAsia="Arial" w:hAnsi="Arial"/>
                      <w:color w:val="404040"/>
                      <w:sz w:val="20"/>
                      <w:szCs w:val="20"/>
                      <w:highlight w:val="white"/>
                      <w:rtl w:val="0"/>
                    </w:rPr>
                    <w:t xml:space="preserve">2023-1-ES02-KA153-YOU-000141370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E4">
                  <w:pPr>
                    <w:spacing w:after="0" w:line="240" w:lineRule="auto"/>
                    <w:jc w:val="center"/>
                    <w:rPr/>
                  </w:pPr>
                  <w:r w:rsidDel="00000000" w:rsidR="00000000" w:rsidRPr="00000000">
                    <w:rPr>
                      <w:rtl w:val="0"/>
                    </w:rPr>
                    <w:t xml:space="preserve"> </w:t>
                  </w:r>
                </w:p>
                <w:p w:rsidR="00000000" w:rsidDel="00000000" w:rsidP="00000000" w:rsidRDefault="00000000" w:rsidRPr="00000000" w14:paraId="000000E5">
                  <w:pPr>
                    <w:spacing w:after="0" w:line="240" w:lineRule="auto"/>
                    <w:jc w:val="center"/>
                    <w:rPr/>
                  </w:pPr>
                  <w:r w:rsidDel="00000000" w:rsidR="00000000" w:rsidRPr="00000000">
                    <w:rPr>
                      <w:rtl w:val="0"/>
                    </w:rPr>
                    <w:t xml:space="preserve">JOVESOLIDES Espana</w:t>
                  </w:r>
                </w:p>
                <w:p w:rsidR="00000000" w:rsidDel="00000000" w:rsidP="00000000" w:rsidRDefault="00000000" w:rsidRPr="00000000" w14:paraId="000000E6">
                  <w:pPr>
                    <w:spacing w:after="0" w:line="240" w:lineRule="auto"/>
                    <w:jc w:val="cente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7">
                  <w:pPr>
                    <w:keepNext w:val="1"/>
                    <w:keepLines w:val="1"/>
                    <w:spacing w:after="0" w:line="240" w:lineRule="auto"/>
                    <w:jc w:val="center"/>
                    <w:rPr/>
                  </w:pPr>
                  <w:r w:rsidDel="00000000" w:rsidR="00000000" w:rsidRPr="00000000">
                    <w:rPr>
                      <w:rtl w:val="0"/>
                    </w:rPr>
                  </w:r>
                </w:p>
                <w:p w:rsidR="00000000" w:rsidDel="00000000" w:rsidP="00000000" w:rsidRDefault="00000000" w:rsidRPr="00000000" w14:paraId="000000E8">
                  <w:pPr>
                    <w:keepNext w:val="1"/>
                    <w:keepLines w:val="1"/>
                    <w:spacing w:after="0" w:line="240" w:lineRule="auto"/>
                    <w:jc w:val="center"/>
                    <w:rPr/>
                  </w:pPr>
                  <w:r w:rsidDel="00000000" w:rsidR="00000000" w:rsidRPr="00000000">
                    <w:rPr>
                      <w:rtl w:val="0"/>
                    </w:rPr>
                    <w:t xml:space="preserve">Erasmus + Key Action 1 YOUTH EXCHANGE</w:t>
                  </w:r>
                </w:p>
                <w:p w:rsidR="00000000" w:rsidDel="00000000" w:rsidP="00000000" w:rsidRDefault="00000000" w:rsidRPr="00000000" w14:paraId="000000E9">
                  <w:pPr>
                    <w:keepNext w:val="1"/>
                    <w:keepLines w:val="1"/>
                    <w:spacing w:after="0" w:line="240" w:lineRule="auto"/>
                    <w:jc w:val="center"/>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A">
                  <w:pPr>
                    <w:keepNext w:val="1"/>
                    <w:keepLines w:val="1"/>
                    <w:spacing w:after="0" w:line="240" w:lineRule="auto"/>
                    <w:jc w:val="center"/>
                    <w:rPr/>
                  </w:pPr>
                  <w:r w:rsidDel="00000000" w:rsidR="00000000" w:rsidRPr="00000000">
                    <w:rPr>
                      <w:rtl w:val="0"/>
                    </w:rPr>
                  </w:r>
                </w:p>
                <w:p w:rsidR="00000000" w:rsidDel="00000000" w:rsidP="00000000" w:rsidRDefault="00000000" w:rsidRPr="00000000" w14:paraId="000000EB">
                  <w:pPr>
                    <w:keepNext w:val="1"/>
                    <w:keepLines w:val="1"/>
                    <w:spacing w:after="0" w:line="240" w:lineRule="auto"/>
                    <w:jc w:val="center"/>
                    <w:rPr/>
                  </w:pPr>
                  <w:r w:rsidDel="00000000" w:rsidR="00000000" w:rsidRPr="00000000">
                    <w:rPr>
                      <w:rtl w:val="0"/>
                    </w:rPr>
                    <w:t xml:space="preserve">2023</w:t>
                  </w:r>
                </w:p>
              </w:tc>
              <w:tc>
                <w:tcPr>
                  <w:tcBorders>
                    <w:top w:color="000000" w:space="0" w:sz="8" w:val="single"/>
                    <w:left w:color="000000" w:space="0" w:sz="8" w:val="single"/>
                    <w:bottom w:color="000000" w:space="0" w:sz="8" w:val="single"/>
                  </w:tcBorders>
                  <w:shd w:fill="ffffff" w:val="clear"/>
                  <w:vAlign w:val="top"/>
                </w:tcPr>
                <w:p w:rsidR="00000000" w:rsidDel="00000000" w:rsidP="00000000" w:rsidRDefault="00000000" w:rsidRPr="00000000" w14:paraId="000000EC">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Tahoma" w:cs="Tahoma" w:eastAsia="Tahoma" w:hAnsi="Tahoma"/>
                      <w:color w:val="404040"/>
                      <w:sz w:val="18"/>
                      <w:szCs w:val="18"/>
                      <w:highlight w:val="white"/>
                      <w:rtl w:val="0"/>
                    </w:rPr>
                    <w:t xml:space="preserve">2023-1-ES02-</w:t>
                  </w:r>
                </w:p>
                <w:p w:rsidR="00000000" w:rsidDel="00000000" w:rsidP="00000000" w:rsidRDefault="00000000" w:rsidRPr="00000000" w14:paraId="000000ED">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Fonts w:ascii="Tahoma" w:cs="Tahoma" w:eastAsia="Tahoma" w:hAnsi="Tahoma"/>
                      <w:color w:val="404040"/>
                      <w:sz w:val="18"/>
                      <w:szCs w:val="18"/>
                      <w:highlight w:val="white"/>
                      <w:rtl w:val="0"/>
                    </w:rPr>
                    <w:t xml:space="preserve">KA152-YOU-000130148</w:t>
                  </w:r>
                </w:p>
                <w:p w:rsidR="00000000" w:rsidDel="00000000" w:rsidP="00000000" w:rsidRDefault="00000000" w:rsidRPr="00000000" w14:paraId="000000EE">
                  <w:pPr>
                    <w:widowControl w:val="0"/>
                    <w:spacing w:after="200" w:line="276" w:lineRule="auto"/>
                    <w:jc w:val="center"/>
                    <w:rPr>
                      <w:rFonts w:ascii="Tahoma" w:cs="Tahoma" w:eastAsia="Tahoma" w:hAnsi="Tahoma"/>
                      <w:color w:val="404040"/>
                      <w:sz w:val="18"/>
                      <w:szCs w:val="18"/>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EF">
                  <w:pPr>
                    <w:spacing w:after="0" w:line="240" w:lineRule="auto"/>
                    <w:jc w:val="center"/>
                    <w:rPr/>
                  </w:pPr>
                  <w:r w:rsidDel="00000000" w:rsidR="00000000" w:rsidRPr="00000000">
                    <w:rPr>
                      <w:rtl w:val="0"/>
                    </w:rPr>
                  </w:r>
                </w:p>
                <w:p w:rsidR="00000000" w:rsidDel="00000000" w:rsidP="00000000" w:rsidRDefault="00000000" w:rsidRPr="00000000" w14:paraId="000000F0">
                  <w:pPr>
                    <w:spacing w:after="0" w:line="240" w:lineRule="auto"/>
                    <w:jc w:val="center"/>
                    <w:rPr/>
                  </w:pPr>
                  <w:r w:rsidDel="00000000" w:rsidR="00000000" w:rsidRPr="00000000">
                    <w:rPr>
                      <w:rtl w:val="0"/>
                    </w:rPr>
                    <w:t xml:space="preserve">Ser Joven</w:t>
                  </w:r>
                </w:p>
              </w:tc>
            </w:tr>
          </w:tbl>
          <w:p w:rsidR="00000000" w:rsidDel="00000000" w:rsidP="00000000" w:rsidRDefault="00000000" w:rsidRPr="00000000" w14:paraId="000000F1">
            <w:pPr>
              <w:pageBreakBefore w:val="0"/>
              <w:spacing w:after="0" w:line="240" w:lineRule="auto"/>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e5e5e5" w:val="clear"/>
            <w:tcMar>
              <w:top w:w="0.0" w:type="dxa"/>
              <w:left w:w="25.0" w:type="dxa"/>
              <w:bottom w:w="0.0" w:type="dxa"/>
              <w:right w:w="25.0" w:type="dxa"/>
            </w:tcMar>
          </w:tcPr>
          <w:p w:rsidR="00000000" w:rsidDel="00000000" w:rsidP="00000000" w:rsidRDefault="00000000" w:rsidRPr="00000000" w14:paraId="000000F3">
            <w:pPr>
              <w:keepNext w:val="1"/>
              <w:pageBreakBefore w:val="0"/>
              <w:tabs>
                <w:tab w:val="left" w:leader="none" w:pos="284"/>
              </w:tabs>
              <w:spacing w:after="60" w:before="80" w:line="240" w:lineRule="auto"/>
              <w:jc w:val="both"/>
              <w:rPr/>
            </w:pPr>
            <w:r w:rsidDel="00000000" w:rsidR="00000000" w:rsidRPr="00000000">
              <w:rPr>
                <w:rFonts w:ascii="Arial" w:cs="Arial" w:eastAsia="Arial" w:hAnsi="Arial"/>
                <w:b w:val="1"/>
                <w:color w:val="1f4e79"/>
                <w:sz w:val="20"/>
                <w:szCs w:val="20"/>
                <w:rtl w:val="0"/>
              </w:rPr>
              <w:t xml:space="preserve">Legal Representative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F5">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Title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F6">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Mr.</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F7">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Gender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F8">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Male</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F9">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Family name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FA">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Hassan</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FB">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First name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FC">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Amr</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FD">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Department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0FE">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Management</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0FF">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Position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0">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GM</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1">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Email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2">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amrabdelgayed@jovesolides.org</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3">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Telephone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4">
            <w:pPr>
              <w:keepNext w:val="1"/>
              <w:pageBreakBefore w:val="0"/>
              <w:tabs>
                <w:tab w:val="left" w:leader="none" w:pos="284"/>
              </w:tabs>
              <w:spacing w:after="60" w:before="60" w:line="240" w:lineRule="auto"/>
              <w:jc w:val="both"/>
              <w:rPr/>
            </w:pPr>
            <w:r w:rsidDel="00000000" w:rsidR="00000000" w:rsidRPr="00000000">
              <w:rPr>
                <w:rFonts w:ascii="Calibri" w:cs="Calibri" w:eastAsia="Calibri" w:hAnsi="Calibri"/>
                <w:rtl w:val="0"/>
              </w:rPr>
              <w:t xml:space="preserve">+34612487858</w:t>
            </w: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e5e5e5" w:val="clear"/>
            <w:tcMar>
              <w:top w:w="0.0" w:type="dxa"/>
              <w:left w:w="25.0" w:type="dxa"/>
              <w:bottom w:w="0.0" w:type="dxa"/>
              <w:right w:w="25.0" w:type="dxa"/>
            </w:tcMar>
          </w:tcPr>
          <w:p w:rsidR="00000000" w:rsidDel="00000000" w:rsidP="00000000" w:rsidRDefault="00000000" w:rsidRPr="00000000" w14:paraId="00000105">
            <w:pPr>
              <w:keepNext w:val="1"/>
              <w:pageBreakBefore w:val="0"/>
              <w:tabs>
                <w:tab w:val="left" w:leader="none" w:pos="284"/>
              </w:tabs>
              <w:spacing w:after="60" w:before="80" w:line="240" w:lineRule="auto"/>
              <w:jc w:val="both"/>
              <w:rPr/>
            </w:pPr>
            <w:r w:rsidDel="00000000" w:rsidR="00000000" w:rsidRPr="00000000">
              <w:rPr>
                <w:rFonts w:ascii="Arial" w:cs="Arial" w:eastAsia="Arial" w:hAnsi="Arial"/>
                <w:b w:val="1"/>
                <w:color w:val="1f4e79"/>
                <w:sz w:val="20"/>
                <w:szCs w:val="20"/>
                <w:rtl w:val="0"/>
              </w:rPr>
              <w:t xml:space="preserve">Contact person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7">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Title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8">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Mr.</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9">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Gender</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A">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Male</w:t>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B">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Family name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C">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EL Gohary</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D">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First name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0E">
            <w:pPr>
              <w:keepNext w:val="1"/>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Abdelrahman</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0F">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Department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10">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Management</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11">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Position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12">
            <w:pPr>
              <w:keepNext w:val="1"/>
              <w:pageBreakBefore w:val="0"/>
              <w:tabs>
                <w:tab w:val="left" w:leader="none" w:pos="284"/>
              </w:tabs>
              <w:spacing w:after="60" w:before="60" w:line="240" w:lineRule="auto"/>
              <w:jc w:val="both"/>
              <w:rPr>
                <w:rFonts w:ascii="Calibri" w:cs="Calibri" w:eastAsia="Calibri" w:hAnsi="Calibri"/>
              </w:rPr>
            </w:pPr>
            <w:r w:rsidDel="00000000" w:rsidR="00000000" w:rsidRPr="00000000">
              <w:rPr>
                <w:rtl w:val="0"/>
              </w:rPr>
              <w:t xml:space="preserve">Head of External Relations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13">
            <w:pPr>
              <w:keepNext w:val="1"/>
              <w:pageBreakBefore w:val="0"/>
              <w:tabs>
                <w:tab w:val="left" w:leader="none" w:pos="425"/>
              </w:tabs>
              <w:spacing w:after="60" w:before="80" w:line="240" w:lineRule="auto"/>
              <w:rPr/>
            </w:pPr>
            <w:r w:rsidDel="00000000" w:rsidR="00000000" w:rsidRPr="00000000">
              <w:rPr>
                <w:rFonts w:ascii="Arial" w:cs="Arial" w:eastAsia="Arial" w:hAnsi="Arial"/>
                <w:color w:val="1f4e79"/>
                <w:sz w:val="20"/>
                <w:szCs w:val="20"/>
                <w:rtl w:val="0"/>
              </w:rPr>
              <w:t xml:space="preserve">Email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14">
            <w:pPr>
              <w:keepNext w:val="1"/>
              <w:pageBreakBefore w:val="0"/>
              <w:tabs>
                <w:tab w:val="left" w:leader="none" w:pos="284"/>
              </w:tabs>
              <w:spacing w:after="60" w:before="60" w:line="240" w:lineRule="auto"/>
              <w:jc w:val="both"/>
              <w:rPr>
                <w:rFonts w:ascii="Calibri" w:cs="Calibri" w:eastAsia="Calibri" w:hAnsi="Calibri"/>
              </w:rPr>
            </w:pPr>
            <w:hyperlink r:id="rId8">
              <w:r w:rsidDel="00000000" w:rsidR="00000000" w:rsidRPr="00000000">
                <w:rPr>
                  <w:color w:val="1155cc"/>
                  <w:u w:val="single"/>
                  <w:rtl w:val="0"/>
                </w:rPr>
                <w:t xml:space="preserve">jovesolides.eg@gmail.com</w:t>
              </w:r>
            </w:hyperlink>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0" w:space="0" w:sz="0" w:val="nil"/>
            </w:tcBorders>
            <w:shd w:fill="ffffff" w:val="clear"/>
            <w:tcMar>
              <w:top w:w="0.0" w:type="dxa"/>
              <w:left w:w="25.0" w:type="dxa"/>
              <w:bottom w:w="0.0" w:type="dxa"/>
              <w:right w:w="25.0" w:type="dxa"/>
            </w:tcMar>
          </w:tcPr>
          <w:p w:rsidR="00000000" w:rsidDel="00000000" w:rsidP="00000000" w:rsidRDefault="00000000" w:rsidRPr="00000000" w14:paraId="00000115">
            <w:pPr>
              <w:keepNext w:val="1"/>
              <w:pageBreakBefore w:val="0"/>
              <w:tabs>
                <w:tab w:val="left" w:leader="none" w:pos="425"/>
              </w:tabs>
              <w:spacing w:after="60" w:before="80" w:line="240" w:lineRule="auto"/>
              <w:jc w:val="both"/>
              <w:rPr/>
            </w:pPr>
            <w:r w:rsidDel="00000000" w:rsidR="00000000" w:rsidRPr="00000000">
              <w:rPr>
                <w:rFonts w:ascii="Arial" w:cs="Arial" w:eastAsia="Arial" w:hAnsi="Arial"/>
                <w:color w:val="1f4e79"/>
                <w:sz w:val="20"/>
                <w:szCs w:val="20"/>
                <w:rtl w:val="0"/>
              </w:rPr>
              <w:t xml:space="preserve">Telephone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25.0" w:type="dxa"/>
              <w:bottom w:w="0.0" w:type="dxa"/>
              <w:right w:w="25.0" w:type="dxa"/>
            </w:tcMar>
          </w:tcPr>
          <w:p w:rsidR="00000000" w:rsidDel="00000000" w:rsidP="00000000" w:rsidRDefault="00000000" w:rsidRPr="00000000" w14:paraId="00000116">
            <w:pPr>
              <w:keepNext w:val="1"/>
              <w:pageBreakBefore w:val="0"/>
              <w:tabs>
                <w:tab w:val="left" w:leader="none" w:pos="284"/>
              </w:tabs>
              <w:spacing w:after="60" w:before="60" w:line="240" w:lineRule="auto"/>
              <w:jc w:val="both"/>
              <w:rPr/>
            </w:pPr>
            <w:r w:rsidDel="00000000" w:rsidR="00000000" w:rsidRPr="00000000">
              <w:rPr>
                <w:rtl w:val="0"/>
              </w:rPr>
              <w:t xml:space="preserve">+34612487858</w:t>
            </w:r>
            <w:r w:rsidDel="00000000" w:rsidR="00000000" w:rsidRPr="00000000">
              <w:rPr>
                <w:rtl w:val="0"/>
              </w:rPr>
            </w:r>
          </w:p>
        </w:tc>
      </w:tr>
    </w:tbl>
    <w:p w:rsidR="00000000" w:rsidDel="00000000" w:rsidP="00000000" w:rsidRDefault="00000000" w:rsidRPr="00000000" w14:paraId="00000117">
      <w:pPr>
        <w:pageBreakBefore w:val="0"/>
        <w:spacing w:after="0" w:line="240" w:lineRule="auto"/>
        <w:jc w:val="left"/>
        <w:rPr>
          <w:rFonts w:ascii="Times New Roman" w:cs="Times New Roman" w:eastAsia="Times New Roman" w:hAnsi="Times New Roman"/>
          <w:sz w:val="24"/>
          <w:szCs w:val="24"/>
        </w:rPr>
      </w:pPr>
      <w:bookmarkStart w:colFirst="0" w:colLast="0" w:name="_rye4q2btty0z" w:id="0"/>
      <w:bookmarkEnd w:id="0"/>
      <w:r w:rsidDel="00000000" w:rsidR="00000000" w:rsidRPr="00000000">
        <w:rPr>
          <w:rtl w:val="0"/>
        </w:rPr>
      </w:r>
    </w:p>
    <w:p w:rsidR="00000000" w:rsidDel="00000000" w:rsidP="00000000" w:rsidRDefault="00000000" w:rsidRPr="00000000" w14:paraId="00000118">
      <w:pPr>
        <w:spacing w:after="0" w:line="240" w:lineRule="auto"/>
        <w:jc w:val="center"/>
        <w:rPr>
          <w:b w:val="1"/>
          <w:sz w:val="24"/>
          <w:szCs w:val="24"/>
          <w:u w:val="single"/>
        </w:rPr>
      </w:pPr>
      <w:r w:rsidDel="00000000" w:rsidR="00000000" w:rsidRPr="00000000">
        <w:rPr>
          <w:b w:val="1"/>
          <w:sz w:val="24"/>
          <w:szCs w:val="24"/>
          <w:u w:val="single"/>
          <w:rtl w:val="0"/>
        </w:rPr>
        <w:t xml:space="preserve">As in new call the project proposals should be developed under the lump sum rules so we are attaching the daily rates for each staff category in our organisation:</w:t>
      </w:r>
    </w:p>
    <w:p w:rsidR="00000000" w:rsidDel="00000000" w:rsidP="00000000" w:rsidRDefault="00000000" w:rsidRPr="00000000" w14:paraId="00000119">
      <w:pPr>
        <w:spacing w:after="0" w:line="240" w:lineRule="auto"/>
        <w:jc w:val="center"/>
        <w:rPr>
          <w:b w:val="1"/>
          <w:sz w:val="24"/>
          <w:szCs w:val="24"/>
          <w:u w:val="single"/>
        </w:rPr>
      </w:pPr>
      <w:r w:rsidDel="00000000" w:rsidR="00000000" w:rsidRPr="00000000">
        <w:rPr>
          <w:rtl w:val="0"/>
        </w:rPr>
      </w:r>
    </w:p>
    <w:tbl>
      <w:tblPr>
        <w:tblStyle w:val="Table3"/>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3"/>
        <w:gridCol w:w="5385"/>
        <w:tblGridChange w:id="0">
          <w:tblGrid>
            <w:gridCol w:w="4533"/>
            <w:gridCol w:w="53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09aa8" w:val="clear"/>
          </w:tcPr>
          <w:p w:rsidR="00000000" w:rsidDel="00000000" w:rsidP="00000000" w:rsidRDefault="00000000" w:rsidRPr="00000000" w14:paraId="0000011A">
            <w:pPr>
              <w:spacing w:after="120" w:line="240" w:lineRule="auto"/>
              <w:jc w:val="center"/>
              <w:rPr>
                <w:b w:val="1"/>
                <w:sz w:val="24"/>
                <w:szCs w:val="24"/>
              </w:rPr>
            </w:pPr>
            <w:r w:rsidDel="00000000" w:rsidR="00000000" w:rsidRPr="00000000">
              <w:rPr>
                <w:b w:val="1"/>
                <w:sz w:val="24"/>
                <w:szCs w:val="24"/>
                <w:rtl w:val="0"/>
              </w:rPr>
              <w:t xml:space="preserve">Staff Category</w:t>
            </w:r>
          </w:p>
        </w:tc>
        <w:tc>
          <w:tcPr>
            <w:tcBorders>
              <w:top w:color="000000" w:space="0" w:sz="4" w:val="single"/>
              <w:left w:color="000000" w:space="0" w:sz="4" w:val="single"/>
              <w:bottom w:color="000000" w:space="0" w:sz="4" w:val="single"/>
              <w:right w:color="000000" w:space="0" w:sz="4" w:val="single"/>
            </w:tcBorders>
            <w:shd w:fill="c09aa8" w:val="clear"/>
          </w:tcPr>
          <w:p w:rsidR="00000000" w:rsidDel="00000000" w:rsidP="00000000" w:rsidRDefault="00000000" w:rsidRPr="00000000" w14:paraId="0000011B">
            <w:pPr>
              <w:spacing w:after="120" w:line="240" w:lineRule="auto"/>
              <w:jc w:val="center"/>
              <w:rPr>
                <w:b w:val="1"/>
                <w:sz w:val="24"/>
                <w:szCs w:val="24"/>
              </w:rPr>
            </w:pPr>
            <w:r w:rsidDel="00000000" w:rsidR="00000000" w:rsidRPr="00000000">
              <w:rPr>
                <w:b w:val="1"/>
                <w:sz w:val="24"/>
                <w:szCs w:val="24"/>
                <w:rtl w:val="0"/>
              </w:rPr>
              <w:t xml:space="preserve">Daily Rate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jc w:val="center"/>
              <w:rPr>
                <w:b w:val="1"/>
                <w:sz w:val="24"/>
                <w:szCs w:val="24"/>
              </w:rPr>
            </w:pPr>
            <w:r w:rsidDel="00000000" w:rsidR="00000000" w:rsidRPr="00000000">
              <w:rPr>
                <w:b w:val="1"/>
                <w:sz w:val="24"/>
                <w:szCs w:val="24"/>
                <w:rtl w:val="0"/>
              </w:rPr>
              <w:t xml:space="preserve">Manager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jc w:val="center"/>
              <w:rPr>
                <w:b w:val="1"/>
                <w:sz w:val="24"/>
                <w:szCs w:val="24"/>
              </w:rPr>
            </w:pPr>
            <w:r w:rsidDel="00000000" w:rsidR="00000000" w:rsidRPr="00000000">
              <w:rPr>
                <w:b w:val="1"/>
                <w:sz w:val="24"/>
                <w:szCs w:val="24"/>
                <w:rtl w:val="0"/>
              </w:rPr>
              <w:t xml:space="preserve">103 Eur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jc w:val="center"/>
              <w:rPr>
                <w:b w:val="1"/>
                <w:sz w:val="24"/>
                <w:szCs w:val="24"/>
              </w:rPr>
            </w:pPr>
            <w:r w:rsidDel="00000000" w:rsidR="00000000" w:rsidRPr="00000000">
              <w:rPr>
                <w:b w:val="1"/>
                <w:sz w:val="24"/>
                <w:szCs w:val="24"/>
                <w:rtl w:val="0"/>
              </w:rPr>
              <w:t xml:space="preserve">Researcher / Trainer/ Youth Worker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center"/>
              <w:rPr>
                <w:b w:val="1"/>
                <w:sz w:val="24"/>
                <w:szCs w:val="24"/>
              </w:rPr>
            </w:pPr>
            <w:r w:rsidDel="00000000" w:rsidR="00000000" w:rsidRPr="00000000">
              <w:rPr>
                <w:b w:val="1"/>
                <w:sz w:val="24"/>
                <w:szCs w:val="24"/>
                <w:rtl w:val="0"/>
              </w:rPr>
              <w:t xml:space="preserve">86 Eur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jc w:val="center"/>
              <w:rPr>
                <w:b w:val="1"/>
                <w:sz w:val="24"/>
                <w:szCs w:val="24"/>
              </w:rPr>
            </w:pPr>
            <w:r w:rsidDel="00000000" w:rsidR="00000000" w:rsidRPr="00000000">
              <w:rPr>
                <w:b w:val="1"/>
                <w:sz w:val="24"/>
                <w:szCs w:val="24"/>
                <w:rtl w:val="0"/>
              </w:rPr>
              <w:t xml:space="preserve">Technical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jc w:val="center"/>
              <w:rPr>
                <w:b w:val="1"/>
                <w:sz w:val="24"/>
                <w:szCs w:val="24"/>
              </w:rPr>
            </w:pPr>
            <w:r w:rsidDel="00000000" w:rsidR="00000000" w:rsidRPr="00000000">
              <w:rPr>
                <w:b w:val="1"/>
                <w:sz w:val="24"/>
                <w:szCs w:val="24"/>
                <w:rtl w:val="0"/>
              </w:rPr>
              <w:t xml:space="preserve">70 Eur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jc w:val="center"/>
              <w:rPr>
                <w:b w:val="1"/>
                <w:sz w:val="24"/>
                <w:szCs w:val="24"/>
              </w:rPr>
            </w:pPr>
            <w:r w:rsidDel="00000000" w:rsidR="00000000" w:rsidRPr="00000000">
              <w:rPr>
                <w:b w:val="1"/>
                <w:sz w:val="24"/>
                <w:szCs w:val="24"/>
                <w:rtl w:val="0"/>
              </w:rPr>
              <w:t xml:space="preserve">Administrative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jc w:val="center"/>
              <w:rPr>
                <w:b w:val="1"/>
                <w:sz w:val="24"/>
                <w:szCs w:val="24"/>
              </w:rPr>
            </w:pPr>
            <w:r w:rsidDel="00000000" w:rsidR="00000000" w:rsidRPr="00000000">
              <w:rPr>
                <w:b w:val="1"/>
                <w:sz w:val="24"/>
                <w:szCs w:val="24"/>
                <w:rtl w:val="0"/>
              </w:rPr>
              <w:t xml:space="preserve">57 Eur</w:t>
            </w:r>
          </w:p>
        </w:tc>
      </w:tr>
    </w:tbl>
    <w:p w:rsidR="00000000" w:rsidDel="00000000" w:rsidP="00000000" w:rsidRDefault="00000000" w:rsidRPr="00000000" w14:paraId="00000124">
      <w:pPr>
        <w:spacing w:after="0" w:line="240" w:lineRule="auto"/>
        <w:jc w:val="center"/>
        <w:rPr>
          <w:rFonts w:ascii="Tahoma" w:cs="Tahoma" w:eastAsia="Tahoma" w:hAnsi="Tahoma"/>
          <w:b w:val="1"/>
          <w:color w:val="666666"/>
          <w:shd w:fill="ffe599" w:val="clear"/>
        </w:rPr>
      </w:pPr>
      <w:r w:rsidDel="00000000" w:rsidR="00000000" w:rsidRPr="00000000">
        <w:rPr>
          <w:rFonts w:ascii="Tahoma" w:cs="Tahoma" w:eastAsia="Tahoma" w:hAnsi="Tahoma"/>
          <w:b w:val="1"/>
          <w:color w:val="666666"/>
          <w:shd w:fill="ffe599" w:val="clear"/>
          <w:rtl w:val="0"/>
        </w:rPr>
        <w:t xml:space="preserve">Note: There will be an Exceptional cost for visa for any LTT/Youths Exchange or TPM which will be around 250€/person more or less.</w:t>
      </w:r>
    </w:p>
    <w:p w:rsidR="00000000" w:rsidDel="00000000" w:rsidP="00000000" w:rsidRDefault="00000000" w:rsidRPr="00000000" w14:paraId="00000125">
      <w:pPr>
        <w:spacing w:after="200" w:line="276" w:lineRule="auto"/>
        <w:rPr/>
      </w:pPr>
      <w:r w:rsidDel="00000000" w:rsidR="00000000" w:rsidRPr="00000000">
        <w:rPr>
          <w:rtl w:val="0"/>
        </w:rPr>
      </w:r>
    </w:p>
    <w:tbl>
      <w:tblPr>
        <w:tblStyle w:val="Table4"/>
        <w:tblW w:w="9078.0" w:type="dxa"/>
        <w:jc w:val="center"/>
        <w:tblLayout w:type="fixed"/>
        <w:tblLook w:val="0400"/>
      </w:tblPr>
      <w:tblGrid>
        <w:gridCol w:w="2840"/>
        <w:gridCol w:w="6238"/>
        <w:tblGridChange w:id="0">
          <w:tblGrid>
            <w:gridCol w:w="2840"/>
            <w:gridCol w:w="6238"/>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6">
            <w:pPr>
              <w:keepNext w:val="1"/>
              <w:tabs>
                <w:tab w:val="left" w:leader="none" w:pos="284"/>
              </w:tabs>
              <w:spacing w:after="60" w:before="8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CALCULATION OF VISA/VISA RELATED COST AND TEMPORARY REGISTRATION IN THE HOSTING COUNTRY</w:t>
            </w:r>
          </w:p>
          <w:p w:rsidR="00000000" w:rsidDel="00000000" w:rsidP="00000000" w:rsidRDefault="00000000" w:rsidRPr="00000000" w14:paraId="00000127">
            <w:pPr>
              <w:keepNext w:val="1"/>
              <w:tabs>
                <w:tab w:val="left" w:leader="none" w:pos="284"/>
              </w:tabs>
              <w:spacing w:after="60" w:before="80" w:line="240" w:lineRule="auto"/>
              <w:rPr>
                <w:rFonts w:ascii="Arial" w:cs="Arial" w:eastAsia="Arial" w:hAnsi="Arial"/>
                <w:sz w:val="20"/>
                <w:szCs w:val="20"/>
              </w:rPr>
            </w:pPr>
            <w:r w:rsidDel="00000000" w:rsidR="00000000" w:rsidRPr="00000000">
              <w:rPr>
                <w:rFonts w:ascii="Arial" w:cs="Arial" w:eastAsia="Arial" w:hAnsi="Arial"/>
                <w:color w:val="ff0000"/>
                <w:sz w:val="20"/>
                <w:szCs w:val="20"/>
                <w:rtl w:val="0"/>
              </w:rPr>
              <w:t xml:space="preserve">In case of any other finacial support needed – such us more expensive trasportation – please calcualte the budget and give us the information why it is necessay to cover</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1"/>
              <w:tabs>
                <w:tab w:val="left" w:leader="none" w:pos="425"/>
              </w:tabs>
              <w:spacing w:after="60" w:before="8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necessary to cover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1"/>
              <w:tabs>
                <w:tab w:val="left" w:leader="none" w:pos="284"/>
              </w:tabs>
              <w:spacing w:after="60" w:before="6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Calculation</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1"/>
              <w:tabs>
                <w:tab w:val="left" w:leader="none" w:pos="425"/>
              </w:tabs>
              <w:spacing w:after="60" w:before="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Obligation according to Eu embassies and visa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1"/>
              <w:tabs>
                <w:tab w:val="left" w:leader="none" w:pos="284"/>
              </w:tabs>
              <w:spacing w:after="60" w:before="60" w:line="240" w:lineRule="auto"/>
              <w:rPr>
                <w:rFonts w:ascii="Arial" w:cs="Arial" w:eastAsia="Arial" w:hAnsi="Arial"/>
                <w:sz w:val="20"/>
                <w:szCs w:val="20"/>
              </w:rPr>
            </w:pPr>
            <w:r w:rsidDel="00000000" w:rsidR="00000000" w:rsidRPr="00000000">
              <w:rPr>
                <w:rFonts w:ascii="Tahoma" w:cs="Tahoma" w:eastAsia="Tahoma" w:hAnsi="Tahoma"/>
                <w:b w:val="1"/>
                <w:color w:val="666666"/>
                <w:shd w:fill="ffe599" w:val="clear"/>
                <w:rtl w:val="0"/>
              </w:rPr>
              <w:t xml:space="preserve">Visa cost 250€/person more or less</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1"/>
              <w:tabs>
                <w:tab w:val="left" w:leader="none" w:pos="425"/>
              </w:tabs>
              <w:spacing w:after="60" w:before="80" w:line="240" w:lineRule="auto"/>
              <w:rPr>
                <w:rFonts w:ascii="Arial" w:cs="Arial" w:eastAsia="Arial" w:hAnsi="Arial"/>
                <w:sz w:val="20"/>
                <w:szCs w:val="20"/>
              </w:rPr>
            </w:pPr>
            <w:bookmarkStart w:colFirst="0" w:colLast="0" w:name="_gjdgxs"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1"/>
              <w:tabs>
                <w:tab w:val="left" w:leader="none" w:pos="284"/>
              </w:tabs>
              <w:spacing w:after="60" w:before="6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F">
      <w:pPr>
        <w:spacing w:after="200" w:line="276"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5"/>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shd w:fill="bfbfbf" w:val="clear"/>
            <w:vAlign w:val="top"/>
          </w:tcPr>
          <w:p w:rsidR="00000000" w:rsidDel="00000000" w:rsidP="00000000" w:rsidRDefault="00000000" w:rsidRPr="00000000" w14:paraId="00000130">
            <w:pPr>
              <w:spacing w:after="0" w:line="360" w:lineRule="auto"/>
              <w:jc w:val="center"/>
              <w:rPr>
                <w:sz w:val="20"/>
                <w:szCs w:val="20"/>
              </w:rPr>
            </w:pPr>
            <w:r w:rsidDel="00000000" w:rsidR="00000000" w:rsidRPr="00000000">
              <w:rPr>
                <w:b w:val="1"/>
                <w:sz w:val="20"/>
                <w:szCs w:val="20"/>
                <w:rtl w:val="0"/>
              </w:rPr>
              <w:t xml:space="preserve">ASSOCIATED PARTNERS (if any)</w:t>
            </w:r>
            <w:r w:rsidDel="00000000" w:rsidR="00000000" w:rsidRPr="00000000">
              <w:rPr>
                <w:rtl w:val="0"/>
              </w:rPr>
            </w:r>
          </w:p>
        </w:tc>
      </w:tr>
      <w:tr>
        <w:trPr>
          <w:cantSplit w:val="0"/>
          <w:tblHeader w:val="0"/>
        </w:trPr>
        <w:tc>
          <w:tcPr>
            <w:shd w:fill="deeaf6" w:val="clear"/>
            <w:vAlign w:val="top"/>
          </w:tcPr>
          <w:p w:rsidR="00000000" w:rsidDel="00000000" w:rsidP="00000000" w:rsidRDefault="00000000" w:rsidRPr="00000000" w14:paraId="00000131">
            <w:pPr>
              <w:spacing w:after="0" w:line="240" w:lineRule="auto"/>
              <w:jc w:val="both"/>
              <w:rPr>
                <w:sz w:val="20"/>
                <w:szCs w:val="20"/>
              </w:rPr>
            </w:pPr>
            <w:r w:rsidDel="00000000" w:rsidR="00000000" w:rsidRPr="00000000">
              <w:rPr>
                <w:sz w:val="20"/>
                <w:szCs w:val="20"/>
                <w:rtl w:val="0"/>
              </w:rPr>
              <w:t xml:space="preserve">Please identify and explain the involvement of associated partners, not formally participating in the project. Please explain how they will contribute to the implementation of specific project tasks/activities or support the dissemination and sustainability of the project</w:t>
            </w:r>
          </w:p>
        </w:tc>
      </w:tr>
      <w:tr>
        <w:trPr>
          <w:cantSplit w:val="0"/>
          <w:tblHeader w:val="0"/>
        </w:trPr>
        <w:tc>
          <w:tcPr>
            <w:shd w:fill="ffffff" w:val="clear"/>
            <w:vAlign w:val="top"/>
          </w:tcPr>
          <w:p w:rsidR="00000000" w:rsidDel="00000000" w:rsidP="00000000" w:rsidRDefault="00000000" w:rsidRPr="00000000" w14:paraId="00000132">
            <w:pPr>
              <w:spacing w:after="0" w:before="120" w:line="240" w:lineRule="auto"/>
              <w:jc w:val="both"/>
              <w:rPr>
                <w:sz w:val="20"/>
                <w:szCs w:val="20"/>
              </w:rPr>
            </w:pPr>
            <w:r w:rsidDel="00000000" w:rsidR="00000000" w:rsidRPr="00000000">
              <w:rPr>
                <w:b w:val="1"/>
                <w:sz w:val="20"/>
                <w:szCs w:val="20"/>
                <w:rtl w:val="0"/>
              </w:rPr>
              <w:t xml:space="preserve">MENA Hacks</w:t>
            </w:r>
            <w:r w:rsidDel="00000000" w:rsidR="00000000" w:rsidRPr="00000000">
              <w:rPr>
                <w:sz w:val="20"/>
                <w:szCs w:val="20"/>
                <w:rtl w:val="0"/>
              </w:rPr>
              <w:t xml:space="preserve">, Hackathon Platform. Support in organizing a hackathon styled competition. Involved in dissemination and activity support by empowering an online/offline hackathon to tackle the topic of the project, if needed.</w:t>
            </w:r>
          </w:p>
          <w:p w:rsidR="00000000" w:rsidDel="00000000" w:rsidP="00000000" w:rsidRDefault="00000000" w:rsidRPr="00000000" w14:paraId="00000133">
            <w:pPr>
              <w:spacing w:after="0" w:before="120" w:line="240" w:lineRule="auto"/>
              <w:jc w:val="both"/>
              <w:rPr>
                <w:sz w:val="20"/>
                <w:szCs w:val="20"/>
              </w:rPr>
            </w:pPr>
            <w:r w:rsidDel="00000000" w:rsidR="00000000" w:rsidRPr="00000000">
              <w:rPr>
                <w:b w:val="1"/>
                <w:sz w:val="20"/>
                <w:szCs w:val="20"/>
                <w:rtl w:val="0"/>
              </w:rPr>
              <w:t xml:space="preserve">English Capsules, </w:t>
            </w:r>
            <w:r w:rsidDel="00000000" w:rsidR="00000000" w:rsidRPr="00000000">
              <w:rPr>
                <w:sz w:val="20"/>
                <w:szCs w:val="20"/>
                <w:rtl w:val="0"/>
              </w:rPr>
              <w:t xml:space="preserve">the largest English community in Egypt which offers such courses as Pre-IELTS, Speaking, Voice &amp; Accent, Business English, Teens &amp; Kids Program. They will be involved in the dissemination of the project results, and in supporting logistics, e.g., providing training rooms. Their Facebook page with 404 000 followers and teaching audience of 40 000 people is a good platform to be used for dissemination activities.</w:t>
            </w:r>
          </w:p>
          <w:p w:rsidR="00000000" w:rsidDel="00000000" w:rsidP="00000000" w:rsidRDefault="00000000" w:rsidRPr="00000000" w14:paraId="00000134">
            <w:pPr>
              <w:spacing w:after="0" w:before="120" w:line="240" w:lineRule="auto"/>
              <w:jc w:val="both"/>
              <w:rPr>
                <w:sz w:val="20"/>
                <w:szCs w:val="20"/>
              </w:rPr>
            </w:pPr>
            <w:r w:rsidDel="00000000" w:rsidR="00000000" w:rsidRPr="00000000">
              <w:rPr>
                <w:b w:val="1"/>
                <w:sz w:val="20"/>
                <w:szCs w:val="20"/>
                <w:rtl w:val="0"/>
              </w:rPr>
              <w:t xml:space="preserve">Marje3 Platform, </w:t>
            </w:r>
            <w:r w:rsidDel="00000000" w:rsidR="00000000" w:rsidRPr="00000000">
              <w:rPr>
                <w:sz w:val="20"/>
                <w:szCs w:val="20"/>
                <w:rtl w:val="0"/>
              </w:rPr>
              <w:t xml:space="preserve">MENA #1 Platform connecting youth to educational opportunities around the world (opportunities, scholarships, internships and registration for universities in the simplest way). Will be involved as a platform to reach the target group of the project in Egypt. Their Facebook page has 970 000 followers and 2400,000 monthly visits. </w:t>
            </w:r>
          </w:p>
        </w:tc>
      </w:tr>
    </w:tbl>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ageBreakBefore w:val="0"/>
      <w:rPr/>
    </w:pPr>
    <w:r w:rsidDel="00000000" w:rsidR="00000000" w:rsidRPr="00000000">
      <w:rPr/>
      <w:drawing>
        <wp:inline distB="19050" distT="19050" distL="19050" distR="19050">
          <wp:extent cx="2233613" cy="100681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33613" cy="10068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6.0" w:type="dxa"/>
        <w:bottom w:w="0.0" w:type="dxa"/>
        <w:right w:w="56.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rasmus-plus.ec.europa.eu/projects/search/?page=1&amp;sort=&amp;domain=eplus2021&amp;view=list&amp;map=false&amp;searchType=projects" TargetMode="External"/><Relationship Id="rId7" Type="http://schemas.openxmlformats.org/officeDocument/2006/relationships/hyperlink" Target="http://redjovesolides.org/" TargetMode="External"/><Relationship Id="rId8" Type="http://schemas.openxmlformats.org/officeDocument/2006/relationships/hyperlink" Target="mailto:jovesolides.e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