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DF585" w14:textId="77777777" w:rsidR="00213986" w:rsidRDefault="00213986" w:rsidP="00213986">
      <w:pPr>
        <w:rPr>
          <w:b/>
          <w:bCs/>
          <w:sz w:val="72"/>
          <w:szCs w:val="72"/>
          <w:lang w:val="nl-NL"/>
        </w:rPr>
      </w:pPr>
      <w:proofErr w:type="spellStart"/>
      <w:r w:rsidRPr="00BA6895">
        <w:rPr>
          <w:b/>
          <w:bCs/>
          <w:sz w:val="72"/>
          <w:szCs w:val="72"/>
          <w:lang w:val="nl-NL"/>
        </w:rPr>
        <w:t>Afrique</w:t>
      </w:r>
      <w:proofErr w:type="spellEnd"/>
      <w:r w:rsidRPr="00BA6895">
        <w:rPr>
          <w:b/>
          <w:bCs/>
          <w:sz w:val="72"/>
          <w:szCs w:val="72"/>
          <w:lang w:val="nl-NL"/>
        </w:rPr>
        <w:t xml:space="preserve"> </w:t>
      </w:r>
      <w:proofErr w:type="spellStart"/>
      <w:r w:rsidRPr="00BA6895">
        <w:rPr>
          <w:b/>
          <w:bCs/>
          <w:sz w:val="72"/>
          <w:szCs w:val="72"/>
          <w:lang w:val="nl-NL"/>
        </w:rPr>
        <w:t>lyrique</w:t>
      </w:r>
      <w:proofErr w:type="spellEnd"/>
      <w:r>
        <w:rPr>
          <w:b/>
          <w:bCs/>
          <w:sz w:val="72"/>
          <w:szCs w:val="72"/>
          <w:lang w:val="nl-NL"/>
        </w:rPr>
        <w:t xml:space="preserve"> 2023</w:t>
      </w:r>
    </w:p>
    <w:p w14:paraId="44E0BCDE" w14:textId="77777777" w:rsidR="00213986" w:rsidRDefault="00213986" w:rsidP="00213986">
      <w:pPr>
        <w:rPr>
          <w:b/>
          <w:bCs/>
          <w:sz w:val="72"/>
          <w:szCs w:val="72"/>
          <w:lang w:val="nl-NL"/>
        </w:rPr>
      </w:pPr>
    </w:p>
    <w:p w14:paraId="7CBA6A69" w14:textId="77777777" w:rsidR="00213986" w:rsidRDefault="00213986" w:rsidP="00213986">
      <w:pPr>
        <w:rPr>
          <w:b/>
          <w:bCs/>
          <w:sz w:val="72"/>
          <w:szCs w:val="72"/>
          <w:lang w:val="nl-NL"/>
        </w:rPr>
      </w:pPr>
      <w:r>
        <w:rPr>
          <w:noProof/>
          <w:sz w:val="32"/>
          <w:szCs w:val="32"/>
          <w:lang w:val="nl-NL"/>
        </w:rPr>
        <w:drawing>
          <wp:inline distT="0" distB="0" distL="0" distR="0" wp14:anchorId="430D9959" wp14:editId="7BC0C2B2">
            <wp:extent cx="2641600" cy="39497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41600" cy="3949700"/>
                    </a:xfrm>
                    <a:prstGeom prst="rect">
                      <a:avLst/>
                    </a:prstGeom>
                  </pic:spPr>
                </pic:pic>
              </a:graphicData>
            </a:graphic>
          </wp:inline>
        </w:drawing>
      </w:r>
      <w:r>
        <w:rPr>
          <w:noProof/>
          <w:sz w:val="32"/>
          <w:szCs w:val="32"/>
          <w:lang w:val="nl-NL"/>
        </w:rPr>
        <w:drawing>
          <wp:inline distT="0" distB="0" distL="0" distR="0" wp14:anchorId="2CFA1EED" wp14:editId="1281321B">
            <wp:extent cx="2858135" cy="39370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rotWithShape="1">
                    <a:blip r:embed="rId6">
                      <a:extLst>
                        <a:ext uri="{28A0092B-C50C-407E-A947-70E740481C1C}">
                          <a14:useLocalDpi xmlns:a14="http://schemas.microsoft.com/office/drawing/2010/main" val="0"/>
                        </a:ext>
                      </a:extLst>
                    </a:blip>
                    <a:srcRect t="7942" b="150"/>
                    <a:stretch/>
                  </pic:blipFill>
                  <pic:spPr bwMode="auto">
                    <a:xfrm>
                      <a:off x="0" y="0"/>
                      <a:ext cx="2858400" cy="3937365"/>
                    </a:xfrm>
                    <a:prstGeom prst="rect">
                      <a:avLst/>
                    </a:prstGeom>
                    <a:ln>
                      <a:noFill/>
                    </a:ln>
                    <a:extLst>
                      <a:ext uri="{53640926-AAD7-44D8-BBD7-CCE9431645EC}">
                        <a14:shadowObscured xmlns:a14="http://schemas.microsoft.com/office/drawing/2010/main"/>
                      </a:ext>
                    </a:extLst>
                  </pic:spPr>
                </pic:pic>
              </a:graphicData>
            </a:graphic>
          </wp:inline>
        </w:drawing>
      </w:r>
      <w:r>
        <w:rPr>
          <w:noProof/>
          <w:sz w:val="32"/>
          <w:szCs w:val="32"/>
          <w:lang w:val="nl-NL"/>
        </w:rPr>
        <w:drawing>
          <wp:inline distT="0" distB="0" distL="0" distR="0" wp14:anchorId="016BFEA5" wp14:editId="2714A256">
            <wp:extent cx="5499735" cy="30861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7">
                      <a:extLst>
                        <a:ext uri="{28A0092B-C50C-407E-A947-70E740481C1C}">
                          <a14:useLocalDpi xmlns:a14="http://schemas.microsoft.com/office/drawing/2010/main" val="0"/>
                        </a:ext>
                      </a:extLst>
                    </a:blip>
                    <a:srcRect r="4531" b="18319"/>
                    <a:stretch/>
                  </pic:blipFill>
                  <pic:spPr bwMode="auto">
                    <a:xfrm>
                      <a:off x="0" y="0"/>
                      <a:ext cx="5499735" cy="3086100"/>
                    </a:xfrm>
                    <a:prstGeom prst="rect">
                      <a:avLst/>
                    </a:prstGeom>
                    <a:ln>
                      <a:noFill/>
                    </a:ln>
                    <a:extLst>
                      <a:ext uri="{53640926-AAD7-44D8-BBD7-CCE9431645EC}">
                        <a14:shadowObscured xmlns:a14="http://schemas.microsoft.com/office/drawing/2010/main"/>
                      </a:ext>
                    </a:extLst>
                  </pic:spPr>
                </pic:pic>
              </a:graphicData>
            </a:graphic>
          </wp:inline>
        </w:drawing>
      </w:r>
    </w:p>
    <w:p w14:paraId="16912F37" w14:textId="77777777" w:rsidR="00213986" w:rsidRDefault="00213986" w:rsidP="00213986">
      <w:pPr>
        <w:rPr>
          <w:b/>
          <w:bCs/>
          <w:sz w:val="32"/>
          <w:szCs w:val="32"/>
          <w:lang w:val="nl-NL"/>
        </w:rPr>
      </w:pPr>
    </w:p>
    <w:p w14:paraId="5ACD0834" w14:textId="77777777" w:rsidR="00213986" w:rsidRPr="00C94664" w:rsidRDefault="00213986" w:rsidP="00213986">
      <w:pPr>
        <w:rPr>
          <w:sz w:val="32"/>
          <w:szCs w:val="32"/>
          <w:lang w:val="en-US"/>
        </w:rPr>
      </w:pPr>
      <w:proofErr w:type="gramStart"/>
      <w:r w:rsidRPr="00C94664">
        <w:rPr>
          <w:sz w:val="32"/>
          <w:szCs w:val="32"/>
          <w:lang w:val="en-US"/>
        </w:rPr>
        <w:t>Contact :</w:t>
      </w:r>
      <w:proofErr w:type="gramEnd"/>
      <w:r w:rsidRPr="00C94664">
        <w:rPr>
          <w:sz w:val="32"/>
          <w:szCs w:val="32"/>
          <w:lang w:val="en-US"/>
        </w:rPr>
        <w:t xml:space="preserve"> Pizzicato </w:t>
      </w:r>
      <w:proofErr w:type="spellStart"/>
      <w:r w:rsidRPr="00C94664">
        <w:rPr>
          <w:sz w:val="32"/>
          <w:szCs w:val="32"/>
          <w:lang w:val="en-US"/>
        </w:rPr>
        <w:t>asbl</w:t>
      </w:r>
      <w:proofErr w:type="spellEnd"/>
      <w:r w:rsidRPr="00C94664">
        <w:rPr>
          <w:sz w:val="32"/>
          <w:szCs w:val="32"/>
          <w:lang w:val="en-US"/>
        </w:rPr>
        <w:t>, barbarawitkowska@pi</w:t>
      </w:r>
      <w:r>
        <w:rPr>
          <w:sz w:val="32"/>
          <w:szCs w:val="32"/>
          <w:lang w:val="en-US"/>
        </w:rPr>
        <w:t>zzicato.be</w:t>
      </w:r>
    </w:p>
    <w:p w14:paraId="06C087B7" w14:textId="77777777" w:rsidR="00213986" w:rsidRPr="003549DD" w:rsidRDefault="00213986" w:rsidP="00213986">
      <w:pPr>
        <w:rPr>
          <w:b/>
          <w:bCs/>
          <w:sz w:val="56"/>
          <w:szCs w:val="56"/>
        </w:rPr>
      </w:pPr>
      <w:r w:rsidRPr="00B647A5">
        <w:rPr>
          <w:b/>
          <w:bCs/>
          <w:sz w:val="56"/>
          <w:szCs w:val="56"/>
        </w:rPr>
        <w:lastRenderedPageBreak/>
        <w:t>Afrique lyrique 2023</w:t>
      </w:r>
    </w:p>
    <w:p w14:paraId="23231C46" w14:textId="77777777" w:rsidR="00213986" w:rsidRPr="00B647A5" w:rsidRDefault="00213986" w:rsidP="00213986">
      <w:pPr>
        <w:jc w:val="both"/>
        <w:rPr>
          <w:sz w:val="32"/>
          <w:szCs w:val="32"/>
        </w:rPr>
      </w:pPr>
    </w:p>
    <w:p w14:paraId="15006407" w14:textId="77777777" w:rsidR="00213986" w:rsidRDefault="00213986" w:rsidP="00213986">
      <w:pPr>
        <w:jc w:val="both"/>
        <w:rPr>
          <w:sz w:val="32"/>
          <w:szCs w:val="32"/>
        </w:rPr>
      </w:pPr>
      <w:r w:rsidRPr="00C94664">
        <w:rPr>
          <w:sz w:val="32"/>
          <w:szCs w:val="32"/>
        </w:rPr>
        <w:t xml:space="preserve">Le projet </w:t>
      </w:r>
      <w:r>
        <w:rPr>
          <w:sz w:val="32"/>
          <w:szCs w:val="32"/>
        </w:rPr>
        <w:t xml:space="preserve">souhaite donner de la visibilité aux artistes lyriques d’origine africaine. Minimum </w:t>
      </w:r>
      <w:r w:rsidRPr="00C94664">
        <w:rPr>
          <w:sz w:val="32"/>
          <w:szCs w:val="32"/>
        </w:rPr>
        <w:t>trois concerts (</w:t>
      </w:r>
      <w:r>
        <w:rPr>
          <w:sz w:val="32"/>
          <w:szCs w:val="32"/>
        </w:rPr>
        <w:t xml:space="preserve">récitals) </w:t>
      </w:r>
      <w:r w:rsidRPr="00A46FF2">
        <w:rPr>
          <w:b/>
          <w:bCs/>
          <w:sz w:val="32"/>
          <w:szCs w:val="32"/>
        </w:rPr>
        <w:t>gratuits</w:t>
      </w:r>
      <w:r>
        <w:rPr>
          <w:b/>
          <w:bCs/>
          <w:sz w:val="32"/>
          <w:szCs w:val="32"/>
        </w:rPr>
        <w:t xml:space="preserve"> </w:t>
      </w:r>
      <w:r>
        <w:rPr>
          <w:sz w:val="32"/>
          <w:szCs w:val="32"/>
        </w:rPr>
        <w:t>sont prévus. Trois chanteurs</w:t>
      </w:r>
      <w:r w:rsidRPr="00C94664">
        <w:rPr>
          <w:sz w:val="32"/>
          <w:szCs w:val="32"/>
        </w:rPr>
        <w:t xml:space="preserve"> </w:t>
      </w:r>
      <w:r>
        <w:rPr>
          <w:sz w:val="32"/>
          <w:szCs w:val="32"/>
        </w:rPr>
        <w:t>de très grand talent ont déjà marqué leur accord pour y participer :</w:t>
      </w:r>
    </w:p>
    <w:p w14:paraId="4B0A15AB" w14:textId="77777777" w:rsidR="00213986" w:rsidRDefault="00213986" w:rsidP="00213986">
      <w:pPr>
        <w:jc w:val="both"/>
        <w:rPr>
          <w:sz w:val="32"/>
          <w:szCs w:val="32"/>
        </w:rPr>
      </w:pPr>
    </w:p>
    <w:p w14:paraId="5CEE12A4" w14:textId="77777777" w:rsidR="00213986" w:rsidRPr="00D96FA6" w:rsidRDefault="00213986" w:rsidP="00213986">
      <w:pPr>
        <w:pStyle w:val="Paragraphedeliste"/>
        <w:numPr>
          <w:ilvl w:val="0"/>
          <w:numId w:val="1"/>
        </w:numPr>
        <w:jc w:val="both"/>
        <w:rPr>
          <w:sz w:val="32"/>
          <w:szCs w:val="32"/>
        </w:rPr>
      </w:pPr>
      <w:proofErr w:type="spellStart"/>
      <w:r>
        <w:rPr>
          <w:sz w:val="32"/>
          <w:szCs w:val="32"/>
        </w:rPr>
        <w:t>Raphaële</w:t>
      </w:r>
      <w:proofErr w:type="spellEnd"/>
      <w:r>
        <w:rPr>
          <w:sz w:val="32"/>
          <w:szCs w:val="32"/>
        </w:rPr>
        <w:t xml:space="preserve"> Green – mezzo-soprano belge</w:t>
      </w:r>
    </w:p>
    <w:p w14:paraId="344E0F65" w14:textId="77777777" w:rsidR="00213986" w:rsidRDefault="00213986" w:rsidP="00213986">
      <w:pPr>
        <w:pStyle w:val="Paragraphedeliste"/>
        <w:jc w:val="both"/>
        <w:rPr>
          <w:rFonts w:eastAsia="Times New Roman" w:cstheme="minorHAnsi"/>
          <w:color w:val="4472C4" w:themeColor="accent1"/>
          <w:sz w:val="32"/>
          <w:szCs w:val="32"/>
          <w:lang w:val="en-US" w:eastAsia="nl-BE"/>
        </w:rPr>
      </w:pPr>
      <w:r w:rsidRPr="00D96FA6">
        <w:rPr>
          <w:sz w:val="32"/>
          <w:szCs w:val="32"/>
          <w:lang w:val="en-US"/>
        </w:rPr>
        <w:t xml:space="preserve"> (</w:t>
      </w:r>
      <w:hyperlink r:id="rId8" w:history="1">
        <w:r w:rsidRPr="00D96FA6">
          <w:rPr>
            <w:rStyle w:val="Lienhypertexte"/>
            <w:rFonts w:eastAsia="Times New Roman" w:cstheme="minorHAnsi"/>
            <w:sz w:val="32"/>
            <w:szCs w:val="32"/>
            <w:lang w:val="en-US" w:eastAsia="nl-BE"/>
          </w:rPr>
          <w:t>http://raphaelegreen.com</w:t>
        </w:r>
      </w:hyperlink>
      <w:r w:rsidRPr="00D96FA6">
        <w:rPr>
          <w:rFonts w:eastAsia="Times New Roman" w:cstheme="minorHAnsi"/>
          <w:color w:val="4472C4" w:themeColor="accent1"/>
          <w:sz w:val="32"/>
          <w:szCs w:val="32"/>
          <w:lang w:val="en-US" w:eastAsia="nl-BE"/>
        </w:rPr>
        <w:t>)</w:t>
      </w:r>
    </w:p>
    <w:p w14:paraId="31B16C29" w14:textId="77777777" w:rsidR="00213986" w:rsidRPr="00D96FA6" w:rsidRDefault="00213986" w:rsidP="00213986">
      <w:pPr>
        <w:pStyle w:val="Paragraphedeliste"/>
        <w:jc w:val="both"/>
        <w:rPr>
          <w:sz w:val="32"/>
          <w:szCs w:val="32"/>
          <w:lang w:val="en-US"/>
        </w:rPr>
      </w:pPr>
    </w:p>
    <w:p w14:paraId="7E8F2BE5" w14:textId="77777777" w:rsidR="00213986" w:rsidRDefault="00213986" w:rsidP="00213986">
      <w:pPr>
        <w:pStyle w:val="Paragraphedeliste"/>
        <w:numPr>
          <w:ilvl w:val="0"/>
          <w:numId w:val="1"/>
        </w:numPr>
        <w:jc w:val="both"/>
        <w:rPr>
          <w:sz w:val="32"/>
          <w:szCs w:val="32"/>
          <w:lang w:val="en-US"/>
        </w:rPr>
      </w:pPr>
      <w:proofErr w:type="spellStart"/>
      <w:r w:rsidRPr="00D96FA6">
        <w:rPr>
          <w:sz w:val="32"/>
          <w:szCs w:val="32"/>
          <w:lang w:val="en-US"/>
        </w:rPr>
        <w:t>Cyrielle</w:t>
      </w:r>
      <w:proofErr w:type="spellEnd"/>
      <w:r>
        <w:rPr>
          <w:sz w:val="32"/>
          <w:szCs w:val="32"/>
          <w:lang w:val="en-US"/>
        </w:rPr>
        <w:t xml:space="preserve"> </w:t>
      </w:r>
      <w:proofErr w:type="spellStart"/>
      <w:r>
        <w:rPr>
          <w:sz w:val="32"/>
          <w:szCs w:val="32"/>
          <w:lang w:val="en-US"/>
        </w:rPr>
        <w:t>Ndjiki</w:t>
      </w:r>
      <w:proofErr w:type="spellEnd"/>
      <w:r>
        <w:rPr>
          <w:sz w:val="32"/>
          <w:szCs w:val="32"/>
          <w:lang w:val="en-US"/>
        </w:rPr>
        <w:t xml:space="preserve"> Nya – soprano française</w:t>
      </w:r>
    </w:p>
    <w:p w14:paraId="5593E993" w14:textId="77777777" w:rsidR="00213986" w:rsidRDefault="00213986" w:rsidP="00213986">
      <w:pPr>
        <w:pStyle w:val="Paragraphedeliste"/>
        <w:jc w:val="both"/>
        <w:rPr>
          <w:rStyle w:val="Lienhypertexte"/>
          <w:rFonts w:eastAsia="Times New Roman" w:cstheme="minorHAnsi"/>
          <w:color w:val="4472C4" w:themeColor="accent1"/>
          <w:sz w:val="32"/>
          <w:szCs w:val="32"/>
          <w:lang w:val="fr-FR" w:eastAsia="nl-BE"/>
        </w:rPr>
      </w:pPr>
      <w:r w:rsidRPr="00D96FA6">
        <w:rPr>
          <w:rFonts w:eastAsia="Times New Roman" w:cstheme="minorHAnsi"/>
          <w:color w:val="4472C4" w:themeColor="accent1"/>
          <w:sz w:val="32"/>
          <w:szCs w:val="32"/>
          <w:lang w:val="fr-FR" w:eastAsia="nl-BE"/>
        </w:rPr>
        <w:t>(</w:t>
      </w:r>
      <w:hyperlink r:id="rId9" w:history="1">
        <w:r w:rsidRPr="00D96FA6">
          <w:rPr>
            <w:rStyle w:val="Lienhypertexte"/>
            <w:rFonts w:eastAsia="Times New Roman" w:cstheme="minorHAnsi"/>
            <w:color w:val="4472C4" w:themeColor="accent1"/>
            <w:sz w:val="32"/>
            <w:szCs w:val="32"/>
            <w:lang w:val="fr-FR" w:eastAsia="nl-BE"/>
          </w:rPr>
          <w:t>https://www.cyriellendjikinya.com/</w:t>
        </w:r>
      </w:hyperlink>
    </w:p>
    <w:p w14:paraId="26749022" w14:textId="77777777" w:rsidR="00213986" w:rsidRPr="00D96FA6" w:rsidRDefault="00213986" w:rsidP="00213986">
      <w:pPr>
        <w:pStyle w:val="Paragraphedeliste"/>
        <w:jc w:val="both"/>
        <w:rPr>
          <w:rFonts w:eastAsia="Times New Roman" w:cstheme="minorHAnsi"/>
          <w:color w:val="000000" w:themeColor="text1"/>
          <w:sz w:val="32"/>
          <w:szCs w:val="32"/>
          <w:u w:val="single"/>
          <w:lang w:val="fr-FR" w:eastAsia="nl-BE"/>
        </w:rPr>
      </w:pPr>
    </w:p>
    <w:p w14:paraId="60CA391F" w14:textId="77777777" w:rsidR="00213986" w:rsidRPr="00D96FA6" w:rsidRDefault="00213986" w:rsidP="00213986">
      <w:pPr>
        <w:pStyle w:val="Paragraphedeliste"/>
        <w:numPr>
          <w:ilvl w:val="0"/>
          <w:numId w:val="1"/>
        </w:numPr>
        <w:jc w:val="both"/>
        <w:rPr>
          <w:rFonts w:eastAsia="Times New Roman" w:cstheme="minorHAnsi"/>
          <w:color w:val="000000" w:themeColor="text1"/>
          <w:sz w:val="32"/>
          <w:szCs w:val="32"/>
          <w:u w:val="single"/>
          <w:lang w:val="fr-FR" w:eastAsia="nl-BE"/>
        </w:rPr>
      </w:pPr>
      <w:proofErr w:type="spellStart"/>
      <w:r w:rsidRPr="00D96FA6">
        <w:rPr>
          <w:rFonts w:eastAsia="Times New Roman" w:cstheme="minorHAnsi"/>
          <w:color w:val="000000" w:themeColor="text1"/>
          <w:sz w:val="32"/>
          <w:szCs w:val="32"/>
          <w:lang w:val="fr-FR" w:eastAsia="nl-BE"/>
        </w:rPr>
        <w:t>Halidou</w:t>
      </w:r>
      <w:proofErr w:type="spellEnd"/>
      <w:r w:rsidRPr="00D96FA6">
        <w:rPr>
          <w:rFonts w:eastAsia="Times New Roman" w:cstheme="minorHAnsi"/>
          <w:color w:val="000000" w:themeColor="text1"/>
          <w:sz w:val="32"/>
          <w:szCs w:val="32"/>
          <w:lang w:val="fr-FR" w:eastAsia="nl-BE"/>
        </w:rPr>
        <w:t xml:space="preserve"> Nombre</w:t>
      </w:r>
      <w:r>
        <w:rPr>
          <w:rFonts w:eastAsia="Times New Roman" w:cstheme="minorHAnsi"/>
          <w:color w:val="000000" w:themeColor="text1"/>
          <w:sz w:val="32"/>
          <w:szCs w:val="32"/>
          <w:lang w:val="fr-FR" w:eastAsia="nl-BE"/>
        </w:rPr>
        <w:t xml:space="preserve"> – baryton français (Chapelle musicale </w:t>
      </w:r>
      <w:proofErr w:type="spellStart"/>
      <w:r>
        <w:rPr>
          <w:rFonts w:eastAsia="Times New Roman" w:cstheme="minorHAnsi"/>
          <w:color w:val="000000" w:themeColor="text1"/>
          <w:sz w:val="32"/>
          <w:szCs w:val="32"/>
          <w:lang w:val="fr-FR" w:eastAsia="nl-BE"/>
        </w:rPr>
        <w:t>Reine-Elisabeth</w:t>
      </w:r>
      <w:proofErr w:type="spellEnd"/>
      <w:r>
        <w:rPr>
          <w:rFonts w:eastAsia="Times New Roman" w:cstheme="minorHAnsi"/>
          <w:color w:val="000000" w:themeColor="text1"/>
          <w:sz w:val="32"/>
          <w:szCs w:val="32"/>
          <w:lang w:val="fr-FR" w:eastAsia="nl-BE"/>
        </w:rPr>
        <w:t>)</w:t>
      </w:r>
    </w:p>
    <w:p w14:paraId="48FE531F" w14:textId="77777777" w:rsidR="00213986" w:rsidRDefault="00213986" w:rsidP="00213986">
      <w:pPr>
        <w:jc w:val="both"/>
        <w:rPr>
          <w:rStyle w:val="Lienhypertexte"/>
          <w:rFonts w:eastAsia="Times New Roman" w:cstheme="minorHAnsi"/>
          <w:sz w:val="32"/>
          <w:szCs w:val="32"/>
          <w:lang w:val="fr-FR" w:eastAsia="nl-BE"/>
        </w:rPr>
      </w:pPr>
      <w:r>
        <w:rPr>
          <w:sz w:val="32"/>
          <w:szCs w:val="32"/>
        </w:rPr>
        <w:t xml:space="preserve">          </w:t>
      </w:r>
      <w:hyperlink r:id="rId10" w:history="1">
        <w:r w:rsidRPr="005F1DC0">
          <w:rPr>
            <w:rStyle w:val="Lienhypertexte"/>
            <w:rFonts w:eastAsia="Times New Roman" w:cstheme="minorHAnsi"/>
            <w:sz w:val="32"/>
            <w:szCs w:val="32"/>
            <w:lang w:val="fr-FR" w:eastAsia="nl-BE"/>
          </w:rPr>
          <w:t>https://halidounombre.com/</w:t>
        </w:r>
      </w:hyperlink>
    </w:p>
    <w:p w14:paraId="5FC7A593" w14:textId="77777777" w:rsidR="00213986" w:rsidRDefault="00213986" w:rsidP="00213986">
      <w:pPr>
        <w:jc w:val="both"/>
        <w:rPr>
          <w:rStyle w:val="Lienhypertexte"/>
          <w:rFonts w:eastAsia="Times New Roman" w:cstheme="minorHAnsi"/>
          <w:sz w:val="32"/>
          <w:szCs w:val="32"/>
          <w:lang w:val="fr-FR" w:eastAsia="nl-BE"/>
        </w:rPr>
      </w:pPr>
    </w:p>
    <w:p w14:paraId="0927E607" w14:textId="77777777" w:rsidR="00213986" w:rsidRDefault="00213986" w:rsidP="00213986">
      <w:pPr>
        <w:jc w:val="both"/>
        <w:rPr>
          <w:rStyle w:val="Lienhypertexte"/>
          <w:rFonts w:eastAsia="Times New Roman" w:cstheme="minorHAnsi"/>
          <w:color w:val="000000" w:themeColor="text1"/>
          <w:sz w:val="32"/>
          <w:szCs w:val="32"/>
          <w:u w:val="none"/>
          <w:lang w:val="fr-FR" w:eastAsia="nl-BE"/>
        </w:rPr>
      </w:pPr>
      <w:r w:rsidRPr="00B647A5">
        <w:rPr>
          <w:rStyle w:val="Lienhypertexte"/>
          <w:rFonts w:eastAsia="Times New Roman" w:cstheme="minorHAnsi"/>
          <w:color w:val="000000" w:themeColor="text1"/>
          <w:sz w:val="32"/>
          <w:szCs w:val="32"/>
          <w:u w:val="none"/>
          <w:lang w:val="fr-FR" w:eastAsia="nl-BE"/>
        </w:rPr>
        <w:t>Les chanteurs seront accompagnés</w:t>
      </w:r>
      <w:r>
        <w:rPr>
          <w:rStyle w:val="Lienhypertexte"/>
          <w:rFonts w:eastAsia="Times New Roman" w:cstheme="minorHAnsi"/>
          <w:color w:val="000000" w:themeColor="text1"/>
          <w:sz w:val="32"/>
          <w:szCs w:val="32"/>
          <w:u w:val="none"/>
          <w:lang w:val="fr-FR" w:eastAsia="nl-BE"/>
        </w:rPr>
        <w:t xml:space="preserve"> par Lionel </w:t>
      </w:r>
      <w:proofErr w:type="spellStart"/>
      <w:r>
        <w:rPr>
          <w:rStyle w:val="Lienhypertexte"/>
          <w:rFonts w:eastAsia="Times New Roman" w:cstheme="minorHAnsi"/>
          <w:color w:val="000000" w:themeColor="text1"/>
          <w:sz w:val="32"/>
          <w:szCs w:val="32"/>
          <w:u w:val="none"/>
          <w:lang w:val="fr-FR" w:eastAsia="nl-BE"/>
        </w:rPr>
        <w:t>Bams</w:t>
      </w:r>
      <w:proofErr w:type="spellEnd"/>
      <w:r>
        <w:rPr>
          <w:rStyle w:val="Lienhypertexte"/>
          <w:rFonts w:eastAsia="Times New Roman" w:cstheme="minorHAnsi"/>
          <w:color w:val="000000" w:themeColor="text1"/>
          <w:sz w:val="32"/>
          <w:szCs w:val="32"/>
          <w:u w:val="none"/>
          <w:lang w:val="fr-FR" w:eastAsia="nl-BE"/>
        </w:rPr>
        <w:t xml:space="preserve">, pianiste belge (Chapelle musicale </w:t>
      </w:r>
      <w:proofErr w:type="spellStart"/>
      <w:r>
        <w:rPr>
          <w:rStyle w:val="Lienhypertexte"/>
          <w:rFonts w:eastAsia="Times New Roman" w:cstheme="minorHAnsi"/>
          <w:color w:val="000000" w:themeColor="text1"/>
          <w:sz w:val="32"/>
          <w:szCs w:val="32"/>
          <w:u w:val="none"/>
          <w:lang w:val="fr-FR" w:eastAsia="nl-BE"/>
        </w:rPr>
        <w:t>Reine-Elisabeth</w:t>
      </w:r>
      <w:proofErr w:type="spellEnd"/>
      <w:r>
        <w:rPr>
          <w:rStyle w:val="Lienhypertexte"/>
          <w:rFonts w:eastAsia="Times New Roman" w:cstheme="minorHAnsi"/>
          <w:color w:val="000000" w:themeColor="text1"/>
          <w:sz w:val="32"/>
          <w:szCs w:val="32"/>
          <w:u w:val="none"/>
          <w:lang w:val="fr-FR" w:eastAsia="nl-BE"/>
        </w:rPr>
        <w:t>).</w:t>
      </w:r>
    </w:p>
    <w:p w14:paraId="5AB0440D" w14:textId="77777777" w:rsidR="00213986" w:rsidRDefault="00213986" w:rsidP="00213986">
      <w:pPr>
        <w:jc w:val="both"/>
        <w:rPr>
          <w:rStyle w:val="Lienhypertexte"/>
          <w:rFonts w:eastAsia="Times New Roman" w:cstheme="minorHAnsi"/>
          <w:color w:val="000000" w:themeColor="text1"/>
          <w:sz w:val="32"/>
          <w:szCs w:val="32"/>
          <w:u w:val="none"/>
          <w:lang w:val="fr-FR" w:eastAsia="nl-BE"/>
        </w:rPr>
      </w:pPr>
    </w:p>
    <w:p w14:paraId="372F98B0" w14:textId="75D63D98" w:rsidR="00213986" w:rsidRDefault="00213986" w:rsidP="00213986">
      <w:pPr>
        <w:jc w:val="both"/>
        <w:rPr>
          <w:rStyle w:val="Lienhypertexte"/>
          <w:rFonts w:eastAsia="Times New Roman" w:cstheme="minorHAnsi"/>
          <w:color w:val="000000" w:themeColor="text1"/>
          <w:sz w:val="32"/>
          <w:szCs w:val="32"/>
          <w:u w:val="none"/>
          <w:lang w:val="fr-FR" w:eastAsia="nl-BE"/>
        </w:rPr>
      </w:pPr>
      <w:r w:rsidRPr="00B647A5">
        <w:rPr>
          <w:rStyle w:val="Lienhypertexte"/>
          <w:rFonts w:eastAsia="Times New Roman" w:cstheme="minorHAnsi"/>
          <w:b/>
          <w:bCs/>
          <w:color w:val="000000" w:themeColor="text1"/>
          <w:sz w:val="32"/>
          <w:szCs w:val="32"/>
          <w:u w:val="none"/>
          <w:lang w:val="fr-FR" w:eastAsia="nl-BE"/>
        </w:rPr>
        <w:t>Dates</w:t>
      </w:r>
      <w:r>
        <w:rPr>
          <w:rStyle w:val="Lienhypertexte"/>
          <w:rFonts w:eastAsia="Times New Roman" w:cstheme="minorHAnsi"/>
          <w:color w:val="000000" w:themeColor="text1"/>
          <w:sz w:val="32"/>
          <w:szCs w:val="32"/>
          <w:u w:val="none"/>
          <w:lang w:val="fr-FR" w:eastAsia="nl-BE"/>
        </w:rPr>
        <w:t xml:space="preserve"> : avril, mai </w:t>
      </w:r>
      <w:r w:rsidR="00B94E33">
        <w:rPr>
          <w:rStyle w:val="Lienhypertexte"/>
          <w:rFonts w:eastAsia="Times New Roman" w:cstheme="minorHAnsi"/>
          <w:color w:val="000000" w:themeColor="text1"/>
          <w:sz w:val="32"/>
          <w:szCs w:val="32"/>
          <w:u w:val="none"/>
          <w:lang w:val="fr-FR" w:eastAsia="nl-BE"/>
        </w:rPr>
        <w:t>et</w:t>
      </w:r>
      <w:r>
        <w:rPr>
          <w:rStyle w:val="Lienhypertexte"/>
          <w:rFonts w:eastAsia="Times New Roman" w:cstheme="minorHAnsi"/>
          <w:color w:val="000000" w:themeColor="text1"/>
          <w:sz w:val="32"/>
          <w:szCs w:val="32"/>
          <w:u w:val="none"/>
          <w:lang w:val="fr-FR" w:eastAsia="nl-BE"/>
        </w:rPr>
        <w:t xml:space="preserve"> juin 2023.  </w:t>
      </w:r>
    </w:p>
    <w:p w14:paraId="38017C58" w14:textId="77777777" w:rsidR="00213986" w:rsidRDefault="00213986" w:rsidP="00213986">
      <w:pPr>
        <w:jc w:val="both"/>
        <w:rPr>
          <w:rStyle w:val="Lienhypertexte"/>
          <w:rFonts w:eastAsia="Times New Roman" w:cstheme="minorHAnsi"/>
          <w:color w:val="000000" w:themeColor="text1"/>
          <w:sz w:val="32"/>
          <w:szCs w:val="32"/>
          <w:u w:val="none"/>
          <w:lang w:val="fr-FR" w:eastAsia="nl-BE"/>
        </w:rPr>
      </w:pPr>
    </w:p>
    <w:p w14:paraId="2C0BFEBB" w14:textId="784A8FD8" w:rsidR="00213986" w:rsidRDefault="00213986" w:rsidP="00213986">
      <w:pPr>
        <w:jc w:val="both"/>
        <w:rPr>
          <w:rStyle w:val="Lienhypertexte"/>
          <w:rFonts w:eastAsia="Times New Roman" w:cstheme="minorHAnsi"/>
          <w:color w:val="000000" w:themeColor="text1"/>
          <w:sz w:val="32"/>
          <w:szCs w:val="32"/>
          <w:u w:val="none"/>
          <w:lang w:val="fr-FR" w:eastAsia="nl-BE"/>
        </w:rPr>
      </w:pPr>
      <w:r w:rsidRPr="00B647A5">
        <w:rPr>
          <w:rStyle w:val="Lienhypertexte"/>
          <w:rFonts w:eastAsia="Times New Roman" w:cstheme="minorHAnsi"/>
          <w:b/>
          <w:bCs/>
          <w:color w:val="000000" w:themeColor="text1"/>
          <w:sz w:val="32"/>
          <w:szCs w:val="32"/>
          <w:u w:val="none"/>
          <w:lang w:val="fr-FR" w:eastAsia="nl-BE"/>
        </w:rPr>
        <w:t>Lieu</w:t>
      </w:r>
      <w:r>
        <w:rPr>
          <w:rStyle w:val="Lienhypertexte"/>
          <w:rFonts w:eastAsia="Times New Roman" w:cstheme="minorHAnsi"/>
          <w:color w:val="000000" w:themeColor="text1"/>
          <w:sz w:val="32"/>
          <w:szCs w:val="32"/>
          <w:u w:val="none"/>
          <w:lang w:val="fr-FR" w:eastAsia="nl-BE"/>
        </w:rPr>
        <w:t> : salle gothique de l’Hôtel de ville à la Grand-Place</w:t>
      </w:r>
      <w:r w:rsidR="00B94E33">
        <w:rPr>
          <w:rStyle w:val="Lienhypertexte"/>
          <w:rFonts w:eastAsia="Times New Roman" w:cstheme="minorHAnsi"/>
          <w:color w:val="000000" w:themeColor="text1"/>
          <w:sz w:val="32"/>
          <w:szCs w:val="32"/>
          <w:u w:val="none"/>
          <w:lang w:val="fr-FR" w:eastAsia="nl-BE"/>
        </w:rPr>
        <w:t xml:space="preserve"> (3 avril)</w:t>
      </w:r>
      <w:r>
        <w:rPr>
          <w:rStyle w:val="Lienhypertexte"/>
          <w:rFonts w:eastAsia="Times New Roman" w:cstheme="minorHAnsi"/>
          <w:color w:val="000000" w:themeColor="text1"/>
          <w:sz w:val="32"/>
          <w:szCs w:val="32"/>
          <w:u w:val="none"/>
          <w:lang w:val="fr-FR" w:eastAsia="nl-BE"/>
        </w:rPr>
        <w:t>.</w:t>
      </w:r>
    </w:p>
    <w:p w14:paraId="6F5B36E4" w14:textId="52789DCC" w:rsidR="00B94E33" w:rsidRDefault="00B94E33" w:rsidP="00213986">
      <w:pPr>
        <w:jc w:val="both"/>
        <w:rPr>
          <w:rStyle w:val="Lienhypertexte"/>
          <w:rFonts w:eastAsia="Times New Roman" w:cstheme="minorHAnsi"/>
          <w:color w:val="000000" w:themeColor="text1"/>
          <w:sz w:val="32"/>
          <w:szCs w:val="32"/>
          <w:u w:val="none"/>
          <w:lang w:val="fr-FR" w:eastAsia="nl-BE"/>
        </w:rPr>
      </w:pPr>
      <w:r>
        <w:rPr>
          <w:rStyle w:val="Lienhypertexte"/>
          <w:rFonts w:eastAsia="Times New Roman" w:cstheme="minorHAnsi"/>
          <w:color w:val="000000" w:themeColor="text1"/>
          <w:sz w:val="32"/>
          <w:szCs w:val="32"/>
          <w:u w:val="none"/>
          <w:lang w:val="fr-FR" w:eastAsia="nl-BE"/>
        </w:rPr>
        <w:t>Bibliothèque royale de Belgique (8 mai et 26 juin).</w:t>
      </w:r>
    </w:p>
    <w:p w14:paraId="63381FB4" w14:textId="77777777" w:rsidR="00213986" w:rsidRDefault="00213986" w:rsidP="00213986">
      <w:pPr>
        <w:jc w:val="both"/>
        <w:rPr>
          <w:rStyle w:val="Lienhypertexte"/>
          <w:rFonts w:eastAsia="Times New Roman" w:cstheme="minorHAnsi"/>
          <w:color w:val="000000" w:themeColor="text1"/>
          <w:sz w:val="32"/>
          <w:szCs w:val="32"/>
          <w:u w:val="none"/>
          <w:lang w:val="fr-FR" w:eastAsia="nl-BE"/>
        </w:rPr>
      </w:pPr>
    </w:p>
    <w:p w14:paraId="7B251913" w14:textId="77777777" w:rsidR="00213986" w:rsidRDefault="00213986" w:rsidP="00213986">
      <w:pPr>
        <w:jc w:val="both"/>
        <w:rPr>
          <w:rStyle w:val="Lienhypertexte"/>
          <w:rFonts w:eastAsia="Times New Roman" w:cstheme="minorHAnsi"/>
          <w:color w:val="000000" w:themeColor="text1"/>
          <w:sz w:val="32"/>
          <w:szCs w:val="32"/>
          <w:u w:val="none"/>
          <w:lang w:val="fr-FR" w:eastAsia="nl-BE"/>
        </w:rPr>
      </w:pPr>
      <w:r w:rsidRPr="00B647A5">
        <w:rPr>
          <w:rStyle w:val="Lienhypertexte"/>
          <w:rFonts w:eastAsia="Times New Roman" w:cstheme="minorHAnsi"/>
          <w:b/>
          <w:bCs/>
          <w:color w:val="000000" w:themeColor="text1"/>
          <w:sz w:val="32"/>
          <w:szCs w:val="32"/>
          <w:u w:val="none"/>
          <w:lang w:val="fr-FR" w:eastAsia="nl-BE"/>
        </w:rPr>
        <w:t>Public visé</w:t>
      </w:r>
      <w:r>
        <w:rPr>
          <w:rStyle w:val="Lienhypertexte"/>
          <w:rFonts w:eastAsia="Times New Roman" w:cstheme="minorHAnsi"/>
          <w:color w:val="000000" w:themeColor="text1"/>
          <w:sz w:val="32"/>
          <w:szCs w:val="32"/>
          <w:u w:val="none"/>
          <w:lang w:val="fr-FR" w:eastAsia="nl-BE"/>
        </w:rPr>
        <w:t> : tous les publics sans distinction d’âge, de sexe, de nationalité, de race, de religion.</w:t>
      </w:r>
    </w:p>
    <w:p w14:paraId="593FE231" w14:textId="4667736A" w:rsidR="00213986" w:rsidRPr="009B0C43" w:rsidRDefault="00213986" w:rsidP="00213986">
      <w:pPr>
        <w:jc w:val="both"/>
        <w:rPr>
          <w:rFonts w:eastAsia="Times New Roman" w:cstheme="minorHAnsi"/>
          <w:color w:val="000000" w:themeColor="text1"/>
          <w:sz w:val="32"/>
          <w:szCs w:val="32"/>
          <w:lang w:val="fr-FR" w:eastAsia="nl-BE"/>
        </w:rPr>
      </w:pPr>
      <w:r>
        <w:rPr>
          <w:rStyle w:val="Lienhypertexte"/>
          <w:rFonts w:eastAsia="Times New Roman" w:cstheme="minorHAnsi"/>
          <w:color w:val="000000" w:themeColor="text1"/>
          <w:sz w:val="32"/>
          <w:szCs w:val="32"/>
          <w:u w:val="none"/>
          <w:lang w:val="fr-FR" w:eastAsia="nl-BE"/>
        </w:rPr>
        <w:t xml:space="preserve">Le projet « Afrique lyrique » </w:t>
      </w:r>
      <w:r>
        <w:rPr>
          <w:rFonts w:cstheme="minorHAnsi"/>
          <w:sz w:val="32"/>
          <w:szCs w:val="32"/>
          <w:lang w:val="fr-FR"/>
        </w:rPr>
        <w:t xml:space="preserve">souhaite </w:t>
      </w:r>
      <w:r w:rsidRPr="003549DD">
        <w:rPr>
          <w:rFonts w:cstheme="minorHAnsi"/>
          <w:sz w:val="32"/>
          <w:szCs w:val="32"/>
          <w:lang w:val="fr-FR"/>
        </w:rPr>
        <w:t>attirer de nouveaux publics</w:t>
      </w:r>
      <w:r>
        <w:rPr>
          <w:rFonts w:cstheme="minorHAnsi"/>
          <w:sz w:val="32"/>
          <w:szCs w:val="32"/>
          <w:lang w:val="fr-FR"/>
        </w:rPr>
        <w:t>, issus de l’immigration. N</w:t>
      </w:r>
      <w:r w:rsidRPr="003549DD">
        <w:rPr>
          <w:rFonts w:cstheme="minorHAnsi"/>
          <w:sz w:val="32"/>
          <w:szCs w:val="32"/>
          <w:lang w:val="fr-FR"/>
        </w:rPr>
        <w:t xml:space="preserve">ous sommes en contact avec </w:t>
      </w:r>
      <w:proofErr w:type="spellStart"/>
      <w:r w:rsidRPr="003549DD">
        <w:rPr>
          <w:rFonts w:cstheme="minorHAnsi"/>
          <w:sz w:val="32"/>
          <w:szCs w:val="32"/>
          <w:lang w:val="fr-FR"/>
        </w:rPr>
        <w:t>l’asbl</w:t>
      </w:r>
      <w:proofErr w:type="spellEnd"/>
      <w:r w:rsidRPr="003549DD">
        <w:rPr>
          <w:rFonts w:cstheme="minorHAnsi"/>
          <w:sz w:val="32"/>
          <w:szCs w:val="32"/>
          <w:lang w:val="fr-FR"/>
        </w:rPr>
        <w:t xml:space="preserve"> </w:t>
      </w:r>
      <w:proofErr w:type="spellStart"/>
      <w:r w:rsidRPr="003549DD">
        <w:rPr>
          <w:rFonts w:cstheme="minorHAnsi"/>
          <w:sz w:val="32"/>
          <w:szCs w:val="32"/>
          <w:lang w:val="fr-FR"/>
        </w:rPr>
        <w:t>CIProC</w:t>
      </w:r>
      <w:proofErr w:type="spellEnd"/>
      <w:r w:rsidRPr="003549DD">
        <w:rPr>
          <w:rFonts w:cstheme="minorHAnsi"/>
          <w:sz w:val="32"/>
          <w:szCs w:val="32"/>
          <w:lang w:val="fr-FR"/>
        </w:rPr>
        <w:t xml:space="preserve"> (Centre d’impulsion socioprofessionnel et culturel) qui lutte contre toute forme de discrimination et d’exclusion sociale. La responsable de </w:t>
      </w:r>
      <w:proofErr w:type="spellStart"/>
      <w:r w:rsidRPr="003549DD">
        <w:rPr>
          <w:rFonts w:cstheme="minorHAnsi"/>
          <w:sz w:val="32"/>
          <w:szCs w:val="32"/>
          <w:lang w:val="fr-FR"/>
        </w:rPr>
        <w:t>l’asbl</w:t>
      </w:r>
      <w:proofErr w:type="spellEnd"/>
      <w:r w:rsidRPr="003549DD">
        <w:rPr>
          <w:rFonts w:cstheme="minorHAnsi"/>
          <w:sz w:val="32"/>
          <w:szCs w:val="32"/>
          <w:lang w:val="fr-FR"/>
        </w:rPr>
        <w:t xml:space="preserve"> nous a promis de faire de la promotion pour le projet et d’attirer du monde.  </w:t>
      </w:r>
      <w:r>
        <w:rPr>
          <w:rFonts w:cstheme="minorHAnsi"/>
          <w:sz w:val="32"/>
          <w:szCs w:val="32"/>
          <w:lang w:val="fr-FR"/>
        </w:rPr>
        <w:t>D’autres collaborations avec des associations bruxelloises sont en construction</w:t>
      </w:r>
      <w:r w:rsidR="00B94E33">
        <w:rPr>
          <w:rFonts w:cstheme="minorHAnsi"/>
          <w:sz w:val="32"/>
          <w:szCs w:val="32"/>
          <w:lang w:val="fr-FR"/>
        </w:rPr>
        <w:t xml:space="preserve"> : PAC, </w:t>
      </w:r>
      <w:proofErr w:type="spellStart"/>
      <w:r w:rsidR="00B94E33">
        <w:rPr>
          <w:rFonts w:cstheme="minorHAnsi"/>
          <w:sz w:val="32"/>
          <w:szCs w:val="32"/>
          <w:lang w:val="fr-FR"/>
        </w:rPr>
        <w:t>Gams</w:t>
      </w:r>
      <w:proofErr w:type="spellEnd"/>
      <w:r w:rsidR="00B94E33">
        <w:rPr>
          <w:rFonts w:cstheme="minorHAnsi"/>
          <w:sz w:val="32"/>
          <w:szCs w:val="32"/>
          <w:lang w:val="fr-FR"/>
        </w:rPr>
        <w:t xml:space="preserve"> et les Jeunesses musicales de </w:t>
      </w:r>
      <w:proofErr w:type="gramStart"/>
      <w:r w:rsidR="00B94E33">
        <w:rPr>
          <w:rFonts w:cstheme="minorHAnsi"/>
          <w:sz w:val="32"/>
          <w:szCs w:val="32"/>
          <w:lang w:val="fr-FR"/>
        </w:rPr>
        <w:t>Bruxelles.</w:t>
      </w:r>
      <w:r>
        <w:rPr>
          <w:rFonts w:cstheme="minorHAnsi"/>
          <w:sz w:val="32"/>
          <w:szCs w:val="32"/>
          <w:lang w:val="fr-FR"/>
        </w:rPr>
        <w:t>.</w:t>
      </w:r>
      <w:proofErr w:type="gramEnd"/>
      <w:r>
        <w:rPr>
          <w:rFonts w:cstheme="minorHAnsi"/>
          <w:sz w:val="32"/>
          <w:szCs w:val="32"/>
          <w:lang w:val="fr-FR"/>
        </w:rPr>
        <w:t xml:space="preserve"> </w:t>
      </w:r>
    </w:p>
    <w:p w14:paraId="02D5480C" w14:textId="77777777" w:rsidR="00213986" w:rsidRDefault="00213986" w:rsidP="00213986">
      <w:pPr>
        <w:jc w:val="both"/>
        <w:rPr>
          <w:color w:val="4472C4" w:themeColor="accent1"/>
          <w:sz w:val="32"/>
          <w:szCs w:val="32"/>
        </w:rPr>
      </w:pPr>
    </w:p>
    <w:p w14:paraId="4B39AA75" w14:textId="77777777" w:rsidR="00213986" w:rsidRDefault="00213986" w:rsidP="00213986">
      <w:pPr>
        <w:jc w:val="both"/>
        <w:rPr>
          <w:color w:val="4472C4" w:themeColor="accent1"/>
          <w:sz w:val="32"/>
          <w:szCs w:val="32"/>
        </w:rPr>
      </w:pPr>
    </w:p>
    <w:p w14:paraId="7E4D29E3" w14:textId="77777777" w:rsidR="00213986" w:rsidRPr="009B0C43" w:rsidRDefault="00213986" w:rsidP="00213986">
      <w:pPr>
        <w:rPr>
          <w:b/>
          <w:bCs/>
          <w:sz w:val="56"/>
          <w:szCs w:val="56"/>
        </w:rPr>
      </w:pPr>
      <w:r w:rsidRPr="009B0C43">
        <w:rPr>
          <w:b/>
          <w:bCs/>
          <w:sz w:val="56"/>
          <w:szCs w:val="56"/>
        </w:rPr>
        <w:t>A propos</w:t>
      </w:r>
    </w:p>
    <w:p w14:paraId="714CE312" w14:textId="77777777" w:rsidR="00213986" w:rsidRDefault="00213986" w:rsidP="00213986">
      <w:pPr>
        <w:rPr>
          <w:sz w:val="32"/>
          <w:szCs w:val="32"/>
        </w:rPr>
      </w:pPr>
    </w:p>
    <w:p w14:paraId="2DB02240" w14:textId="77777777" w:rsidR="00213986" w:rsidRPr="00A2534D" w:rsidRDefault="00213986" w:rsidP="00213986">
      <w:pPr>
        <w:jc w:val="both"/>
        <w:rPr>
          <w:sz w:val="32"/>
          <w:szCs w:val="32"/>
        </w:rPr>
      </w:pPr>
      <w:r>
        <w:rPr>
          <w:sz w:val="32"/>
          <w:szCs w:val="32"/>
        </w:rPr>
        <w:t>Journaliste professionnelle, diplômée de l’Université libre de Bruxelles, j’ai travaillé pendant 26 ans au Vif/L’Express (</w:t>
      </w:r>
      <w:proofErr w:type="spellStart"/>
      <w:r>
        <w:rPr>
          <w:sz w:val="32"/>
          <w:szCs w:val="32"/>
        </w:rPr>
        <w:t>life-style</w:t>
      </w:r>
      <w:proofErr w:type="spellEnd"/>
      <w:r>
        <w:rPr>
          <w:sz w:val="32"/>
          <w:szCs w:val="32"/>
        </w:rPr>
        <w:t xml:space="preserve">, patrimoine, architecture, santé/bien-être, culture). </w:t>
      </w:r>
    </w:p>
    <w:p w14:paraId="591EBCB4" w14:textId="77777777" w:rsidR="00213986" w:rsidRDefault="00213986" w:rsidP="00213986">
      <w:pPr>
        <w:jc w:val="both"/>
        <w:rPr>
          <w:sz w:val="32"/>
          <w:szCs w:val="32"/>
        </w:rPr>
      </w:pPr>
    </w:p>
    <w:p w14:paraId="0B3A1BDD" w14:textId="77777777" w:rsidR="00213986" w:rsidRPr="002516E5" w:rsidRDefault="00213986" w:rsidP="00213986">
      <w:pPr>
        <w:jc w:val="both"/>
        <w:rPr>
          <w:sz w:val="32"/>
          <w:szCs w:val="32"/>
        </w:rPr>
      </w:pPr>
      <w:r>
        <w:rPr>
          <w:sz w:val="32"/>
          <w:szCs w:val="32"/>
        </w:rPr>
        <w:t xml:space="preserve">A la retraite depuis 2016, j’ai créé </w:t>
      </w:r>
      <w:proofErr w:type="spellStart"/>
      <w:r>
        <w:rPr>
          <w:sz w:val="32"/>
          <w:szCs w:val="32"/>
        </w:rPr>
        <w:t>l’asbl</w:t>
      </w:r>
      <w:proofErr w:type="spellEnd"/>
      <w:r>
        <w:rPr>
          <w:sz w:val="32"/>
          <w:szCs w:val="32"/>
        </w:rPr>
        <w:t xml:space="preserve"> Pizzicato qui poursuit un triple objectif :</w:t>
      </w:r>
    </w:p>
    <w:p w14:paraId="4F4B91ED" w14:textId="77777777" w:rsidR="00213986" w:rsidRDefault="00213986" w:rsidP="00213986">
      <w:pPr>
        <w:jc w:val="both"/>
        <w:rPr>
          <w:sz w:val="32"/>
          <w:szCs w:val="32"/>
        </w:rPr>
      </w:pPr>
    </w:p>
    <w:p w14:paraId="212A041F" w14:textId="77777777" w:rsidR="00213986" w:rsidRDefault="00213986" w:rsidP="00213986">
      <w:pPr>
        <w:pStyle w:val="Paragraphedeliste"/>
        <w:numPr>
          <w:ilvl w:val="0"/>
          <w:numId w:val="2"/>
        </w:numPr>
        <w:jc w:val="both"/>
        <w:rPr>
          <w:sz w:val="32"/>
          <w:szCs w:val="32"/>
        </w:rPr>
      </w:pPr>
      <w:r>
        <w:rPr>
          <w:sz w:val="32"/>
          <w:szCs w:val="32"/>
        </w:rPr>
        <w:t>Promotion des musiciens classiques</w:t>
      </w:r>
    </w:p>
    <w:p w14:paraId="63ECD6A0" w14:textId="77777777" w:rsidR="00213986" w:rsidRDefault="00213986" w:rsidP="00213986">
      <w:pPr>
        <w:pStyle w:val="Paragraphedeliste"/>
        <w:numPr>
          <w:ilvl w:val="0"/>
          <w:numId w:val="2"/>
        </w:numPr>
        <w:jc w:val="both"/>
        <w:rPr>
          <w:sz w:val="32"/>
          <w:szCs w:val="32"/>
        </w:rPr>
      </w:pPr>
      <w:r>
        <w:rPr>
          <w:sz w:val="32"/>
          <w:szCs w:val="32"/>
        </w:rPr>
        <w:t>Mise en valeur des « joyaux » du patrimoine belge</w:t>
      </w:r>
    </w:p>
    <w:p w14:paraId="0FF2AF44" w14:textId="77777777" w:rsidR="00213986" w:rsidRDefault="00213986" w:rsidP="00213986">
      <w:pPr>
        <w:pStyle w:val="Paragraphedeliste"/>
        <w:numPr>
          <w:ilvl w:val="0"/>
          <w:numId w:val="2"/>
        </w:numPr>
        <w:jc w:val="both"/>
        <w:rPr>
          <w:sz w:val="32"/>
          <w:szCs w:val="32"/>
        </w:rPr>
      </w:pPr>
      <w:r>
        <w:rPr>
          <w:sz w:val="32"/>
          <w:szCs w:val="32"/>
        </w:rPr>
        <w:t>Accès aux activités culturelles de tous les publics et des personnes économiquement défavorisées</w:t>
      </w:r>
    </w:p>
    <w:p w14:paraId="6C3A6FD5" w14:textId="77777777" w:rsidR="00213986" w:rsidRDefault="00213986" w:rsidP="00213986">
      <w:pPr>
        <w:jc w:val="both"/>
        <w:rPr>
          <w:sz w:val="32"/>
          <w:szCs w:val="32"/>
        </w:rPr>
      </w:pPr>
    </w:p>
    <w:p w14:paraId="18E13E0F" w14:textId="77777777" w:rsidR="00213986" w:rsidRDefault="00213986" w:rsidP="00213986">
      <w:pPr>
        <w:rPr>
          <w:b/>
          <w:bCs/>
          <w:sz w:val="40"/>
          <w:szCs w:val="40"/>
        </w:rPr>
      </w:pPr>
    </w:p>
    <w:p w14:paraId="14168CB6" w14:textId="77777777" w:rsidR="00213986" w:rsidRDefault="00213986" w:rsidP="00213986">
      <w:pPr>
        <w:rPr>
          <w:b/>
          <w:bCs/>
          <w:sz w:val="40"/>
          <w:szCs w:val="40"/>
        </w:rPr>
      </w:pPr>
    </w:p>
    <w:p w14:paraId="4020CBA1" w14:textId="77777777" w:rsidR="00213986" w:rsidRPr="009B0C43" w:rsidRDefault="00213986" w:rsidP="00213986">
      <w:pPr>
        <w:rPr>
          <w:b/>
          <w:bCs/>
          <w:sz w:val="56"/>
          <w:szCs w:val="56"/>
        </w:rPr>
      </w:pPr>
      <w:r w:rsidRPr="009B0C43">
        <w:rPr>
          <w:b/>
          <w:bCs/>
          <w:sz w:val="56"/>
          <w:szCs w:val="56"/>
        </w:rPr>
        <w:t>Notre mission</w:t>
      </w:r>
    </w:p>
    <w:p w14:paraId="4530AB17" w14:textId="77777777" w:rsidR="00213986" w:rsidRDefault="00213986" w:rsidP="00213986">
      <w:pPr>
        <w:rPr>
          <w:b/>
          <w:bCs/>
          <w:sz w:val="40"/>
          <w:szCs w:val="40"/>
        </w:rPr>
      </w:pPr>
    </w:p>
    <w:p w14:paraId="772075C2" w14:textId="77777777" w:rsidR="00213986" w:rsidRDefault="00213986" w:rsidP="00213986">
      <w:pPr>
        <w:jc w:val="both"/>
        <w:rPr>
          <w:rFonts w:cstheme="minorHAnsi"/>
          <w:sz w:val="32"/>
          <w:szCs w:val="32"/>
        </w:rPr>
      </w:pPr>
      <w:proofErr w:type="spellStart"/>
      <w:r w:rsidRPr="006345D1">
        <w:rPr>
          <w:rFonts w:cstheme="minorHAnsi"/>
          <w:sz w:val="32"/>
          <w:szCs w:val="32"/>
        </w:rPr>
        <w:t>L’asbl</w:t>
      </w:r>
      <w:proofErr w:type="spellEnd"/>
      <w:r w:rsidRPr="006345D1">
        <w:rPr>
          <w:rFonts w:cstheme="minorHAnsi"/>
          <w:sz w:val="32"/>
          <w:szCs w:val="32"/>
        </w:rPr>
        <w:t xml:space="preserve"> </w:t>
      </w:r>
      <w:r>
        <w:rPr>
          <w:rFonts w:cstheme="minorHAnsi"/>
          <w:sz w:val="32"/>
          <w:szCs w:val="32"/>
        </w:rPr>
        <w:t xml:space="preserve">Pizzicato </w:t>
      </w:r>
      <w:r w:rsidRPr="006345D1">
        <w:rPr>
          <w:rFonts w:cstheme="minorHAnsi"/>
          <w:sz w:val="32"/>
          <w:szCs w:val="32"/>
        </w:rPr>
        <w:t>propose d’organiser des séries de minimum trois concerts (plus faciles à promouvoir) dans des chapelles, musées, parcs et châteaux, autrement dit des écrins d’exception du patrimoine historique, touristique et environnemental. Le but est de faire découvrir ces trésors du patrimoine d’une autre manière, par la musique, et d’attirer des mélomanes vers des endroits prestigieux et emblématiques qui font rayonner l’image de Bruxelles et d Wallonie et qui sont encore trop méconnus. Ce respect pour l’histoire et le patrimoine s’accompagne d’un respect pour les artistes. Pizzicato met un point d’honneur à négocier des cachets honnêtes et corrects qui mettent en valeur tous les interprètes, même les plus jeunes</w:t>
      </w:r>
      <w:r>
        <w:rPr>
          <w:rFonts w:cstheme="minorHAnsi"/>
          <w:sz w:val="32"/>
          <w:szCs w:val="32"/>
        </w:rPr>
        <w:t>.</w:t>
      </w:r>
    </w:p>
    <w:p w14:paraId="33527C9A" w14:textId="77777777" w:rsidR="00213986" w:rsidRDefault="00213986" w:rsidP="00213986">
      <w:pPr>
        <w:jc w:val="both"/>
        <w:rPr>
          <w:color w:val="4472C4" w:themeColor="accent1"/>
          <w:sz w:val="32"/>
          <w:szCs w:val="32"/>
        </w:rPr>
      </w:pPr>
    </w:p>
    <w:p w14:paraId="7E82F3C9" w14:textId="77777777" w:rsidR="00213986" w:rsidRDefault="00213986" w:rsidP="00213986">
      <w:pPr>
        <w:jc w:val="both"/>
        <w:rPr>
          <w:color w:val="4472C4" w:themeColor="accent1"/>
          <w:sz w:val="32"/>
          <w:szCs w:val="32"/>
        </w:rPr>
      </w:pPr>
    </w:p>
    <w:p w14:paraId="00CF700B" w14:textId="77777777" w:rsidR="00213986" w:rsidRDefault="00213986" w:rsidP="00213986">
      <w:pPr>
        <w:jc w:val="both"/>
        <w:rPr>
          <w:color w:val="4472C4" w:themeColor="accent1"/>
          <w:sz w:val="32"/>
          <w:szCs w:val="32"/>
        </w:rPr>
      </w:pPr>
    </w:p>
    <w:p w14:paraId="3109F997" w14:textId="77777777" w:rsidR="00213986" w:rsidRPr="009B0C43" w:rsidRDefault="00213986" w:rsidP="00213986">
      <w:pPr>
        <w:jc w:val="both"/>
        <w:rPr>
          <w:rFonts w:cstheme="minorHAnsi"/>
          <w:b/>
          <w:bCs/>
          <w:sz w:val="56"/>
          <w:szCs w:val="56"/>
        </w:rPr>
      </w:pPr>
      <w:r w:rsidRPr="009B0C43">
        <w:rPr>
          <w:rFonts w:cstheme="minorHAnsi"/>
          <w:b/>
          <w:bCs/>
          <w:sz w:val="56"/>
          <w:szCs w:val="56"/>
        </w:rPr>
        <w:t xml:space="preserve">En résumé, </w:t>
      </w:r>
      <w:proofErr w:type="spellStart"/>
      <w:r w:rsidRPr="009B0C43">
        <w:rPr>
          <w:rFonts w:cstheme="minorHAnsi"/>
          <w:b/>
          <w:bCs/>
          <w:sz w:val="56"/>
          <w:szCs w:val="56"/>
        </w:rPr>
        <w:t>l’asbl</w:t>
      </w:r>
      <w:proofErr w:type="spellEnd"/>
      <w:r w:rsidRPr="009B0C43">
        <w:rPr>
          <w:rFonts w:cstheme="minorHAnsi"/>
          <w:b/>
          <w:bCs/>
          <w:sz w:val="56"/>
          <w:szCs w:val="56"/>
        </w:rPr>
        <w:t xml:space="preserve"> Pizzicato c’est :</w:t>
      </w:r>
    </w:p>
    <w:p w14:paraId="66B8D40C" w14:textId="77777777" w:rsidR="00213986" w:rsidRDefault="00213986" w:rsidP="00213986">
      <w:pPr>
        <w:jc w:val="both"/>
        <w:rPr>
          <w:rFonts w:cstheme="minorHAnsi"/>
          <w:b/>
          <w:bCs/>
          <w:sz w:val="40"/>
          <w:szCs w:val="40"/>
        </w:rPr>
      </w:pPr>
    </w:p>
    <w:p w14:paraId="5BABAC8F" w14:textId="77777777" w:rsidR="00213986" w:rsidRDefault="00213986" w:rsidP="00213986">
      <w:pPr>
        <w:jc w:val="both"/>
        <w:rPr>
          <w:rFonts w:cstheme="minorHAnsi"/>
          <w:b/>
          <w:bCs/>
          <w:sz w:val="40"/>
          <w:szCs w:val="40"/>
        </w:rPr>
      </w:pPr>
      <w:r w:rsidRPr="007451B4">
        <w:rPr>
          <w:rFonts w:cstheme="minorHAnsi"/>
          <w:b/>
          <w:bCs/>
          <w:sz w:val="40"/>
          <w:szCs w:val="40"/>
        </w:rPr>
        <w:t>2020 :</w:t>
      </w:r>
    </w:p>
    <w:p w14:paraId="6407C429" w14:textId="77777777" w:rsidR="00213986" w:rsidRDefault="00213986" w:rsidP="00213986">
      <w:pPr>
        <w:jc w:val="both"/>
        <w:rPr>
          <w:rFonts w:cstheme="minorHAnsi"/>
          <w:b/>
          <w:bCs/>
          <w:sz w:val="32"/>
          <w:szCs w:val="32"/>
        </w:rPr>
      </w:pPr>
    </w:p>
    <w:p w14:paraId="18FD4D69" w14:textId="77777777" w:rsidR="00213986" w:rsidRDefault="00213986" w:rsidP="00213986">
      <w:pPr>
        <w:jc w:val="both"/>
        <w:rPr>
          <w:rFonts w:cstheme="minorHAnsi"/>
          <w:sz w:val="32"/>
          <w:szCs w:val="32"/>
        </w:rPr>
      </w:pPr>
      <w:r w:rsidRPr="007451B4">
        <w:rPr>
          <w:rFonts w:cstheme="minorHAnsi"/>
          <w:sz w:val="32"/>
          <w:szCs w:val="32"/>
        </w:rPr>
        <w:t>Malgré</w:t>
      </w:r>
      <w:r>
        <w:rPr>
          <w:rFonts w:cstheme="minorHAnsi"/>
          <w:sz w:val="32"/>
          <w:szCs w:val="32"/>
        </w:rPr>
        <w:t xml:space="preserve"> les mesures de confinement, plusieurs concerts ont pu être organisés en plein air :</w:t>
      </w:r>
    </w:p>
    <w:p w14:paraId="488F79EE" w14:textId="77777777" w:rsidR="00213986" w:rsidRDefault="00213986" w:rsidP="00213986">
      <w:pPr>
        <w:pStyle w:val="Paragraphedeliste"/>
        <w:numPr>
          <w:ilvl w:val="0"/>
          <w:numId w:val="2"/>
        </w:numPr>
        <w:jc w:val="both"/>
        <w:rPr>
          <w:rFonts w:cstheme="minorHAnsi"/>
          <w:sz w:val="32"/>
          <w:szCs w:val="32"/>
        </w:rPr>
      </w:pPr>
      <w:r>
        <w:rPr>
          <w:rFonts w:cstheme="minorHAnsi"/>
          <w:sz w:val="32"/>
          <w:szCs w:val="32"/>
        </w:rPr>
        <w:t xml:space="preserve">Parc de </w:t>
      </w:r>
      <w:proofErr w:type="spellStart"/>
      <w:r>
        <w:rPr>
          <w:rFonts w:cstheme="minorHAnsi"/>
          <w:sz w:val="32"/>
          <w:szCs w:val="32"/>
        </w:rPr>
        <w:t>Wolvendael</w:t>
      </w:r>
      <w:proofErr w:type="spellEnd"/>
      <w:r>
        <w:rPr>
          <w:rFonts w:cstheme="minorHAnsi"/>
          <w:sz w:val="32"/>
          <w:szCs w:val="32"/>
        </w:rPr>
        <w:t xml:space="preserve"> (200 personnes)</w:t>
      </w:r>
    </w:p>
    <w:p w14:paraId="43456F8F" w14:textId="77777777" w:rsidR="00213986" w:rsidRDefault="00213986" w:rsidP="00213986">
      <w:pPr>
        <w:pStyle w:val="Paragraphedeliste"/>
        <w:numPr>
          <w:ilvl w:val="0"/>
          <w:numId w:val="2"/>
        </w:numPr>
        <w:jc w:val="both"/>
        <w:rPr>
          <w:rFonts w:cstheme="minorHAnsi"/>
          <w:sz w:val="32"/>
          <w:szCs w:val="32"/>
        </w:rPr>
      </w:pPr>
      <w:r>
        <w:rPr>
          <w:rFonts w:cstheme="minorHAnsi"/>
          <w:sz w:val="32"/>
          <w:szCs w:val="32"/>
        </w:rPr>
        <w:t>Jardins de la Ferme rose (50 personnes)</w:t>
      </w:r>
    </w:p>
    <w:p w14:paraId="59D5A175" w14:textId="77777777" w:rsidR="00213986" w:rsidRDefault="00213986" w:rsidP="00213986">
      <w:pPr>
        <w:pStyle w:val="Paragraphedeliste"/>
        <w:numPr>
          <w:ilvl w:val="0"/>
          <w:numId w:val="2"/>
        </w:numPr>
        <w:jc w:val="both"/>
        <w:rPr>
          <w:rFonts w:cstheme="minorHAnsi"/>
          <w:sz w:val="32"/>
          <w:szCs w:val="32"/>
        </w:rPr>
      </w:pPr>
      <w:r>
        <w:rPr>
          <w:rFonts w:cstheme="minorHAnsi"/>
          <w:sz w:val="32"/>
          <w:szCs w:val="32"/>
        </w:rPr>
        <w:t xml:space="preserve">Jardins du Musée Van </w:t>
      </w:r>
      <w:proofErr w:type="spellStart"/>
      <w:r>
        <w:rPr>
          <w:rFonts w:cstheme="minorHAnsi"/>
          <w:sz w:val="32"/>
          <w:szCs w:val="32"/>
        </w:rPr>
        <w:t>Buuren</w:t>
      </w:r>
      <w:proofErr w:type="spellEnd"/>
      <w:r>
        <w:rPr>
          <w:rFonts w:cstheme="minorHAnsi"/>
          <w:sz w:val="32"/>
          <w:szCs w:val="32"/>
        </w:rPr>
        <w:t xml:space="preserve">, dans le cadre du projet Van </w:t>
      </w:r>
      <w:proofErr w:type="spellStart"/>
      <w:r>
        <w:rPr>
          <w:rFonts w:cstheme="minorHAnsi"/>
          <w:sz w:val="32"/>
          <w:szCs w:val="32"/>
        </w:rPr>
        <w:t>Buuren</w:t>
      </w:r>
      <w:proofErr w:type="spellEnd"/>
      <w:r>
        <w:rPr>
          <w:rFonts w:cstheme="minorHAnsi"/>
          <w:sz w:val="32"/>
          <w:szCs w:val="32"/>
        </w:rPr>
        <w:t xml:space="preserve"> Solidaire (70 personnes)</w:t>
      </w:r>
    </w:p>
    <w:p w14:paraId="739FDD8B" w14:textId="77777777" w:rsidR="00213986" w:rsidRPr="00ED7B68" w:rsidRDefault="00213986" w:rsidP="00213986">
      <w:pPr>
        <w:jc w:val="both"/>
        <w:rPr>
          <w:rFonts w:cstheme="minorHAnsi"/>
          <w:b/>
          <w:bCs/>
          <w:sz w:val="32"/>
          <w:szCs w:val="32"/>
        </w:rPr>
      </w:pPr>
      <w:r>
        <w:rPr>
          <w:rFonts w:cstheme="minorHAnsi"/>
          <w:sz w:val="32"/>
          <w:szCs w:val="32"/>
        </w:rPr>
        <w:t xml:space="preserve">Le 19 octobre, entre deux confinements, un seul concert (sur trois concerts programmés) a pu avoir lieu au Bois du Cazier à Marcinelle (Amy Norrington – violoncelle &amp; </w:t>
      </w:r>
      <w:proofErr w:type="spellStart"/>
      <w:r>
        <w:rPr>
          <w:rFonts w:cstheme="minorHAnsi"/>
          <w:sz w:val="32"/>
          <w:szCs w:val="32"/>
        </w:rPr>
        <w:t>Antigoni</w:t>
      </w:r>
      <w:proofErr w:type="spellEnd"/>
      <w:r>
        <w:rPr>
          <w:rFonts w:cstheme="minorHAnsi"/>
          <w:sz w:val="32"/>
          <w:szCs w:val="32"/>
        </w:rPr>
        <w:t xml:space="preserve"> </w:t>
      </w:r>
      <w:proofErr w:type="spellStart"/>
      <w:r>
        <w:rPr>
          <w:rFonts w:cstheme="minorHAnsi"/>
          <w:sz w:val="32"/>
          <w:szCs w:val="32"/>
        </w:rPr>
        <w:t>Goni</w:t>
      </w:r>
      <w:proofErr w:type="spellEnd"/>
      <w:r>
        <w:rPr>
          <w:rFonts w:cstheme="minorHAnsi"/>
          <w:sz w:val="32"/>
          <w:szCs w:val="32"/>
        </w:rPr>
        <w:t xml:space="preserve"> – guitare classique). Il a </w:t>
      </w:r>
      <w:r w:rsidRPr="00ED7B68">
        <w:rPr>
          <w:rFonts w:cstheme="minorHAnsi"/>
          <w:sz w:val="32"/>
          <w:szCs w:val="32"/>
        </w:rPr>
        <w:t>accueilli environ 50 personnes.</w:t>
      </w:r>
      <w:r>
        <w:rPr>
          <w:rFonts w:cstheme="minorHAnsi"/>
          <w:sz w:val="32"/>
          <w:szCs w:val="32"/>
        </w:rPr>
        <w:t xml:space="preserve"> Ce concert a été soutenu partiellement par la Ville de Charleroi Culture.</w:t>
      </w:r>
    </w:p>
    <w:p w14:paraId="570307BE" w14:textId="77777777" w:rsidR="00213986" w:rsidRPr="00ED7B68" w:rsidRDefault="00213986" w:rsidP="00213986">
      <w:pPr>
        <w:jc w:val="both"/>
        <w:rPr>
          <w:rFonts w:cstheme="minorHAnsi"/>
          <w:b/>
          <w:bCs/>
          <w:sz w:val="32"/>
          <w:szCs w:val="32"/>
        </w:rPr>
      </w:pPr>
    </w:p>
    <w:p w14:paraId="2A4CF3BE" w14:textId="77777777" w:rsidR="00213986" w:rsidRDefault="00213986" w:rsidP="00213986">
      <w:pPr>
        <w:jc w:val="both"/>
        <w:rPr>
          <w:rFonts w:cstheme="minorHAnsi"/>
          <w:b/>
          <w:bCs/>
          <w:sz w:val="40"/>
          <w:szCs w:val="40"/>
        </w:rPr>
      </w:pPr>
      <w:r w:rsidRPr="00ED7B68">
        <w:rPr>
          <w:rFonts w:cstheme="minorHAnsi"/>
          <w:b/>
          <w:bCs/>
          <w:sz w:val="40"/>
          <w:szCs w:val="40"/>
        </w:rPr>
        <w:t xml:space="preserve">2021 :  </w:t>
      </w:r>
    </w:p>
    <w:p w14:paraId="652F9331" w14:textId="77777777" w:rsidR="00213986" w:rsidRDefault="00213986" w:rsidP="00213986">
      <w:pPr>
        <w:jc w:val="both"/>
        <w:rPr>
          <w:rFonts w:cstheme="minorHAnsi"/>
          <w:b/>
          <w:bCs/>
          <w:sz w:val="32"/>
          <w:szCs w:val="32"/>
        </w:rPr>
      </w:pPr>
    </w:p>
    <w:p w14:paraId="6D2EB077" w14:textId="77777777" w:rsidR="00213986" w:rsidRDefault="00213986" w:rsidP="00213986">
      <w:pPr>
        <w:jc w:val="both"/>
        <w:rPr>
          <w:rFonts w:cstheme="minorHAnsi"/>
          <w:sz w:val="32"/>
          <w:szCs w:val="32"/>
        </w:rPr>
      </w:pPr>
      <w:r w:rsidRPr="00337172">
        <w:rPr>
          <w:rFonts w:cstheme="minorHAnsi"/>
          <w:sz w:val="32"/>
          <w:szCs w:val="32"/>
        </w:rPr>
        <w:t>Au premier</w:t>
      </w:r>
      <w:r>
        <w:rPr>
          <w:rFonts w:cstheme="minorHAnsi"/>
          <w:sz w:val="32"/>
          <w:szCs w:val="32"/>
        </w:rPr>
        <w:t xml:space="preserve"> semestre, toutes les activités de </w:t>
      </w:r>
      <w:proofErr w:type="spellStart"/>
      <w:r>
        <w:rPr>
          <w:rFonts w:cstheme="minorHAnsi"/>
          <w:sz w:val="32"/>
          <w:szCs w:val="32"/>
        </w:rPr>
        <w:t>l’asbl</w:t>
      </w:r>
      <w:proofErr w:type="spellEnd"/>
      <w:r>
        <w:rPr>
          <w:rFonts w:cstheme="minorHAnsi"/>
          <w:sz w:val="32"/>
          <w:szCs w:val="32"/>
        </w:rPr>
        <w:t xml:space="preserve"> ont été gelées. En été, un seul concert classique gratuit a été programmé (en plein air) au parc de </w:t>
      </w:r>
      <w:proofErr w:type="spellStart"/>
      <w:r>
        <w:rPr>
          <w:rFonts w:cstheme="minorHAnsi"/>
          <w:sz w:val="32"/>
          <w:szCs w:val="32"/>
        </w:rPr>
        <w:t>Wolvendael</w:t>
      </w:r>
      <w:proofErr w:type="spellEnd"/>
      <w:r>
        <w:rPr>
          <w:rFonts w:cstheme="minorHAnsi"/>
          <w:sz w:val="32"/>
          <w:szCs w:val="32"/>
        </w:rPr>
        <w:t>, dans le cadre du festival « Musiques au parc » : Sarah Théry – mezzo-soprano &amp; Gaëlle Solal – guitare classique. Environ 150 personnes y ont participé.</w:t>
      </w:r>
    </w:p>
    <w:p w14:paraId="3334B420" w14:textId="77777777" w:rsidR="00213986" w:rsidRPr="0023072E" w:rsidRDefault="00213986" w:rsidP="00213986">
      <w:pPr>
        <w:jc w:val="both"/>
        <w:rPr>
          <w:rFonts w:cstheme="minorHAnsi"/>
          <w:sz w:val="32"/>
          <w:szCs w:val="32"/>
        </w:rPr>
      </w:pPr>
    </w:p>
    <w:p w14:paraId="07EF02E0" w14:textId="77777777" w:rsidR="00213986" w:rsidRPr="0023072E" w:rsidRDefault="00213986" w:rsidP="00213986">
      <w:pPr>
        <w:jc w:val="both"/>
        <w:rPr>
          <w:rFonts w:cstheme="minorHAnsi"/>
          <w:b/>
          <w:sz w:val="32"/>
          <w:szCs w:val="32"/>
        </w:rPr>
      </w:pPr>
      <w:r w:rsidRPr="0023072E">
        <w:rPr>
          <w:rFonts w:cstheme="minorHAnsi"/>
          <w:b/>
          <w:sz w:val="32"/>
          <w:szCs w:val="32"/>
        </w:rPr>
        <w:t xml:space="preserve">Au second semestre, trois concerts ont été prévus au Bois du Cazier à Marcinelle (grâce au subside de la coopérative CERA) : les dimanches 19 septembre, 10 octobre et 14 novembre à 16 h. </w:t>
      </w:r>
    </w:p>
    <w:p w14:paraId="774DF748" w14:textId="77777777" w:rsidR="00213986" w:rsidRDefault="00213986" w:rsidP="00213986">
      <w:pPr>
        <w:jc w:val="both"/>
        <w:rPr>
          <w:rFonts w:cstheme="minorHAnsi"/>
          <w:sz w:val="32"/>
          <w:szCs w:val="32"/>
        </w:rPr>
      </w:pPr>
      <w:r w:rsidRPr="0023072E">
        <w:rPr>
          <w:rFonts w:cstheme="minorHAnsi"/>
          <w:sz w:val="32"/>
          <w:szCs w:val="32"/>
        </w:rPr>
        <w:t xml:space="preserve">Le premier concert a bien eu lieu le 19 septembre (Duo Eden : </w:t>
      </w:r>
      <w:proofErr w:type="spellStart"/>
      <w:r w:rsidRPr="0023072E">
        <w:rPr>
          <w:rFonts w:cstheme="minorHAnsi"/>
          <w:sz w:val="32"/>
          <w:szCs w:val="32"/>
        </w:rPr>
        <w:t>Olsi</w:t>
      </w:r>
      <w:proofErr w:type="spellEnd"/>
      <w:r w:rsidRPr="0023072E">
        <w:rPr>
          <w:rFonts w:cstheme="minorHAnsi"/>
          <w:sz w:val="32"/>
          <w:szCs w:val="32"/>
        </w:rPr>
        <w:t xml:space="preserve"> </w:t>
      </w:r>
      <w:proofErr w:type="spellStart"/>
      <w:r w:rsidRPr="0023072E">
        <w:rPr>
          <w:rFonts w:cstheme="minorHAnsi"/>
          <w:sz w:val="32"/>
          <w:szCs w:val="32"/>
        </w:rPr>
        <w:t>Leka</w:t>
      </w:r>
      <w:proofErr w:type="spellEnd"/>
      <w:r w:rsidRPr="0023072E">
        <w:rPr>
          <w:rFonts w:cstheme="minorHAnsi"/>
          <w:sz w:val="32"/>
          <w:szCs w:val="32"/>
        </w:rPr>
        <w:t xml:space="preserve"> – violoncelle et Samia </w:t>
      </w:r>
      <w:proofErr w:type="spellStart"/>
      <w:r w:rsidRPr="0023072E">
        <w:rPr>
          <w:rFonts w:cstheme="minorHAnsi"/>
          <w:sz w:val="32"/>
          <w:szCs w:val="32"/>
        </w:rPr>
        <w:t>Bousbaïne</w:t>
      </w:r>
      <w:proofErr w:type="spellEnd"/>
      <w:r w:rsidRPr="0023072E">
        <w:rPr>
          <w:rFonts w:cstheme="minorHAnsi"/>
          <w:sz w:val="32"/>
          <w:szCs w:val="32"/>
        </w:rPr>
        <w:t xml:space="preserve"> – harpe) devant un public clairsemé (30 personnes). Le deuxième concert, le 10 octobre (Duo </w:t>
      </w:r>
      <w:proofErr w:type="spellStart"/>
      <w:r w:rsidRPr="0023072E">
        <w:rPr>
          <w:rFonts w:cstheme="minorHAnsi"/>
          <w:sz w:val="32"/>
          <w:szCs w:val="32"/>
        </w:rPr>
        <w:t>Natania</w:t>
      </w:r>
      <w:proofErr w:type="spellEnd"/>
      <w:r w:rsidRPr="0023072E">
        <w:rPr>
          <w:rFonts w:cstheme="minorHAnsi"/>
          <w:sz w:val="32"/>
          <w:szCs w:val="32"/>
        </w:rPr>
        <w:t xml:space="preserve"> Hoffman – violoncelle et </w:t>
      </w:r>
      <w:proofErr w:type="spellStart"/>
      <w:r w:rsidRPr="0023072E">
        <w:rPr>
          <w:rFonts w:cstheme="minorHAnsi"/>
          <w:sz w:val="32"/>
          <w:szCs w:val="32"/>
        </w:rPr>
        <w:t>Zilvinas</w:t>
      </w:r>
      <w:proofErr w:type="spellEnd"/>
      <w:r w:rsidRPr="0023072E">
        <w:rPr>
          <w:rFonts w:cstheme="minorHAnsi"/>
          <w:sz w:val="32"/>
          <w:szCs w:val="32"/>
        </w:rPr>
        <w:t xml:space="preserve"> </w:t>
      </w:r>
      <w:proofErr w:type="spellStart"/>
      <w:r w:rsidRPr="0023072E">
        <w:rPr>
          <w:rFonts w:cstheme="minorHAnsi"/>
          <w:sz w:val="32"/>
          <w:szCs w:val="32"/>
        </w:rPr>
        <w:t>Brazauskas</w:t>
      </w:r>
      <w:proofErr w:type="spellEnd"/>
      <w:r w:rsidRPr="0023072E">
        <w:rPr>
          <w:rFonts w:cstheme="minorHAnsi"/>
          <w:sz w:val="32"/>
          <w:szCs w:val="32"/>
        </w:rPr>
        <w:t xml:space="preserve"> – clarinette)</w:t>
      </w:r>
      <w:r>
        <w:rPr>
          <w:rFonts w:cstheme="minorHAnsi"/>
          <w:sz w:val="32"/>
          <w:szCs w:val="32"/>
        </w:rPr>
        <w:t>,</w:t>
      </w:r>
      <w:r w:rsidRPr="0023072E">
        <w:rPr>
          <w:rFonts w:cstheme="minorHAnsi"/>
          <w:sz w:val="32"/>
          <w:szCs w:val="32"/>
        </w:rPr>
        <w:t xml:space="preserve"> a dû être annulé, car la violoncelliste a été diagnostiquée positive au Covid. Le troisième concert, le 14 novembre (Duo Sarah Théry – mezzo-soprano</w:t>
      </w:r>
    </w:p>
    <w:p w14:paraId="05146FEF" w14:textId="77777777" w:rsidR="00213986" w:rsidRPr="0023072E" w:rsidRDefault="00213986" w:rsidP="00213986">
      <w:pPr>
        <w:jc w:val="both"/>
        <w:rPr>
          <w:rFonts w:cstheme="minorHAnsi"/>
          <w:sz w:val="32"/>
          <w:szCs w:val="32"/>
        </w:rPr>
      </w:pPr>
      <w:r w:rsidRPr="0023072E">
        <w:rPr>
          <w:rFonts w:cstheme="minorHAnsi"/>
          <w:sz w:val="32"/>
          <w:szCs w:val="32"/>
        </w:rPr>
        <w:lastRenderedPageBreak/>
        <w:t>et Gaëlle Solal – guitare) a également été annulé à cause de la situation sanitaire.</w:t>
      </w:r>
    </w:p>
    <w:p w14:paraId="7C16D127" w14:textId="77777777" w:rsidR="00213986" w:rsidRPr="0023072E" w:rsidRDefault="00213986" w:rsidP="00213986">
      <w:pPr>
        <w:jc w:val="both"/>
        <w:rPr>
          <w:rFonts w:cstheme="minorHAnsi"/>
          <w:bCs/>
          <w:sz w:val="32"/>
          <w:szCs w:val="32"/>
        </w:rPr>
      </w:pPr>
    </w:p>
    <w:p w14:paraId="1262C141" w14:textId="77777777" w:rsidR="00213986" w:rsidRPr="0023072E" w:rsidRDefault="00213986" w:rsidP="00213986">
      <w:pPr>
        <w:jc w:val="both"/>
        <w:rPr>
          <w:rFonts w:cstheme="minorHAnsi"/>
          <w:bCs/>
          <w:sz w:val="32"/>
          <w:szCs w:val="32"/>
        </w:rPr>
      </w:pPr>
      <w:r>
        <w:rPr>
          <w:rFonts w:cstheme="minorHAnsi"/>
          <w:bCs/>
          <w:sz w:val="32"/>
          <w:szCs w:val="32"/>
        </w:rPr>
        <w:t>En été, 2021, g</w:t>
      </w:r>
      <w:r w:rsidRPr="0023072E">
        <w:rPr>
          <w:rFonts w:cstheme="minorHAnsi"/>
          <w:bCs/>
          <w:sz w:val="32"/>
          <w:szCs w:val="32"/>
        </w:rPr>
        <w:t xml:space="preserve">râce au soutien de Madame Delphine </w:t>
      </w:r>
      <w:proofErr w:type="spellStart"/>
      <w:r w:rsidRPr="0023072E">
        <w:rPr>
          <w:rFonts w:cstheme="minorHAnsi"/>
          <w:bCs/>
          <w:sz w:val="32"/>
          <w:szCs w:val="32"/>
        </w:rPr>
        <w:t>Houba</w:t>
      </w:r>
      <w:proofErr w:type="spellEnd"/>
      <w:r w:rsidRPr="0023072E">
        <w:rPr>
          <w:rFonts w:cstheme="minorHAnsi"/>
          <w:bCs/>
          <w:sz w:val="32"/>
          <w:szCs w:val="32"/>
        </w:rPr>
        <w:t xml:space="preserve">, échevine de la Culture à la Ville de Bruxelles, </w:t>
      </w:r>
      <w:proofErr w:type="spellStart"/>
      <w:r w:rsidRPr="0023072E">
        <w:rPr>
          <w:rFonts w:cstheme="minorHAnsi"/>
          <w:bCs/>
          <w:sz w:val="32"/>
          <w:szCs w:val="32"/>
        </w:rPr>
        <w:t>l’asbl</w:t>
      </w:r>
      <w:proofErr w:type="spellEnd"/>
      <w:r w:rsidRPr="0023072E">
        <w:rPr>
          <w:rFonts w:cstheme="minorHAnsi"/>
          <w:bCs/>
          <w:sz w:val="32"/>
          <w:szCs w:val="32"/>
        </w:rPr>
        <w:t xml:space="preserve"> a organisé trois concerts gratuits à l’Atomium et au Design Museum Brussels. Ces trois concerts ont attiré au total plus de </w:t>
      </w:r>
      <w:r>
        <w:rPr>
          <w:rFonts w:cstheme="minorHAnsi"/>
          <w:bCs/>
          <w:sz w:val="32"/>
          <w:szCs w:val="32"/>
        </w:rPr>
        <w:t>30</w:t>
      </w:r>
      <w:r w:rsidRPr="0023072E">
        <w:rPr>
          <w:rFonts w:cstheme="minorHAnsi"/>
          <w:bCs/>
          <w:sz w:val="32"/>
          <w:szCs w:val="32"/>
        </w:rPr>
        <w:t>0 personnes et ont connu un immense succès.</w:t>
      </w:r>
    </w:p>
    <w:p w14:paraId="719C864B" w14:textId="77777777" w:rsidR="00213986" w:rsidRPr="0023072E" w:rsidRDefault="00213986" w:rsidP="00213986">
      <w:pPr>
        <w:jc w:val="both"/>
        <w:rPr>
          <w:rFonts w:cstheme="minorHAnsi"/>
          <w:bCs/>
          <w:sz w:val="32"/>
          <w:szCs w:val="32"/>
        </w:rPr>
      </w:pPr>
    </w:p>
    <w:p w14:paraId="1CD8E77B" w14:textId="77777777" w:rsidR="00213986" w:rsidRPr="0023072E" w:rsidRDefault="00213986" w:rsidP="00213986">
      <w:pPr>
        <w:jc w:val="both"/>
        <w:rPr>
          <w:rFonts w:cstheme="minorHAnsi"/>
          <w:bCs/>
          <w:sz w:val="32"/>
          <w:szCs w:val="32"/>
        </w:rPr>
      </w:pPr>
      <w:r w:rsidRPr="0023072E">
        <w:rPr>
          <w:rFonts w:cstheme="minorHAnsi"/>
          <w:bCs/>
          <w:sz w:val="32"/>
          <w:szCs w:val="32"/>
        </w:rPr>
        <w:t xml:space="preserve">A la demande de la Conférence du jeune barreau, </w:t>
      </w:r>
      <w:proofErr w:type="spellStart"/>
      <w:r w:rsidRPr="0023072E">
        <w:rPr>
          <w:rFonts w:cstheme="minorHAnsi"/>
          <w:bCs/>
          <w:sz w:val="32"/>
          <w:szCs w:val="32"/>
        </w:rPr>
        <w:t>l’asbl</w:t>
      </w:r>
      <w:proofErr w:type="spellEnd"/>
      <w:r w:rsidRPr="0023072E">
        <w:rPr>
          <w:rFonts w:cstheme="minorHAnsi"/>
          <w:bCs/>
          <w:sz w:val="32"/>
          <w:szCs w:val="32"/>
        </w:rPr>
        <w:t xml:space="preserve"> a proposé un concert au Palais de justice de Bruxelles, le 23 novembre 2021 (Duo </w:t>
      </w:r>
      <w:r>
        <w:rPr>
          <w:rFonts w:cstheme="minorHAnsi"/>
          <w:bCs/>
          <w:sz w:val="32"/>
          <w:szCs w:val="32"/>
        </w:rPr>
        <w:t xml:space="preserve">Eden - </w:t>
      </w:r>
      <w:proofErr w:type="spellStart"/>
      <w:r w:rsidRPr="0023072E">
        <w:rPr>
          <w:rFonts w:cstheme="minorHAnsi"/>
          <w:bCs/>
          <w:sz w:val="32"/>
          <w:szCs w:val="32"/>
        </w:rPr>
        <w:t>Olsi</w:t>
      </w:r>
      <w:proofErr w:type="spellEnd"/>
      <w:r w:rsidRPr="0023072E">
        <w:rPr>
          <w:rFonts w:cstheme="minorHAnsi"/>
          <w:bCs/>
          <w:sz w:val="32"/>
          <w:szCs w:val="32"/>
        </w:rPr>
        <w:t xml:space="preserve"> </w:t>
      </w:r>
      <w:proofErr w:type="spellStart"/>
      <w:r w:rsidRPr="0023072E">
        <w:rPr>
          <w:rFonts w:cstheme="minorHAnsi"/>
          <w:bCs/>
          <w:sz w:val="32"/>
          <w:szCs w:val="32"/>
        </w:rPr>
        <w:t>Leka</w:t>
      </w:r>
      <w:proofErr w:type="spellEnd"/>
      <w:r w:rsidRPr="0023072E">
        <w:rPr>
          <w:rFonts w:cstheme="minorHAnsi"/>
          <w:bCs/>
          <w:sz w:val="32"/>
          <w:szCs w:val="32"/>
        </w:rPr>
        <w:t xml:space="preserve"> – violoncelle et Samia </w:t>
      </w:r>
      <w:proofErr w:type="spellStart"/>
      <w:r w:rsidRPr="0023072E">
        <w:rPr>
          <w:rFonts w:cstheme="minorHAnsi"/>
          <w:bCs/>
          <w:sz w:val="32"/>
          <w:szCs w:val="32"/>
        </w:rPr>
        <w:t>Bousbaïne</w:t>
      </w:r>
      <w:proofErr w:type="spellEnd"/>
      <w:r w:rsidRPr="0023072E">
        <w:rPr>
          <w:rFonts w:cstheme="minorHAnsi"/>
          <w:bCs/>
          <w:sz w:val="32"/>
          <w:szCs w:val="32"/>
        </w:rPr>
        <w:t xml:space="preserve"> – harpe). Environ 60 personnes y ont assisté. </w:t>
      </w:r>
    </w:p>
    <w:p w14:paraId="48351374" w14:textId="77777777" w:rsidR="00213986" w:rsidRPr="0023072E" w:rsidRDefault="00213986" w:rsidP="00213986">
      <w:pPr>
        <w:jc w:val="both"/>
        <w:rPr>
          <w:rFonts w:cstheme="minorHAnsi"/>
          <w:bCs/>
          <w:sz w:val="32"/>
          <w:szCs w:val="32"/>
        </w:rPr>
      </w:pPr>
    </w:p>
    <w:p w14:paraId="373824B4" w14:textId="77777777" w:rsidR="00213986" w:rsidRDefault="00213986" w:rsidP="00213986">
      <w:pPr>
        <w:jc w:val="both"/>
        <w:rPr>
          <w:rFonts w:cstheme="minorHAnsi"/>
          <w:sz w:val="32"/>
          <w:szCs w:val="32"/>
        </w:rPr>
      </w:pPr>
      <w:r w:rsidRPr="0023072E">
        <w:rPr>
          <w:rFonts w:cstheme="minorHAnsi"/>
          <w:bCs/>
          <w:sz w:val="32"/>
          <w:szCs w:val="32"/>
        </w:rPr>
        <w:t xml:space="preserve">En partenariat avec </w:t>
      </w:r>
      <w:proofErr w:type="spellStart"/>
      <w:r w:rsidRPr="0023072E">
        <w:rPr>
          <w:rFonts w:cstheme="minorHAnsi"/>
          <w:bCs/>
          <w:sz w:val="32"/>
          <w:szCs w:val="32"/>
        </w:rPr>
        <w:t>l’asbl</w:t>
      </w:r>
      <w:proofErr w:type="spellEnd"/>
      <w:r w:rsidRPr="0023072E">
        <w:rPr>
          <w:rFonts w:cstheme="minorHAnsi"/>
          <w:bCs/>
          <w:sz w:val="32"/>
          <w:szCs w:val="32"/>
        </w:rPr>
        <w:t xml:space="preserve"> Schuman Square, </w:t>
      </w:r>
      <w:proofErr w:type="spellStart"/>
      <w:r w:rsidRPr="0023072E">
        <w:rPr>
          <w:rFonts w:cstheme="minorHAnsi"/>
          <w:bCs/>
          <w:sz w:val="32"/>
          <w:szCs w:val="32"/>
        </w:rPr>
        <w:t>l’asbl</w:t>
      </w:r>
      <w:proofErr w:type="spellEnd"/>
      <w:r w:rsidRPr="0023072E">
        <w:rPr>
          <w:rFonts w:cstheme="minorHAnsi"/>
          <w:bCs/>
          <w:sz w:val="32"/>
          <w:szCs w:val="32"/>
        </w:rPr>
        <w:t xml:space="preserve"> Pizzicato a organisé </w:t>
      </w:r>
      <w:r>
        <w:rPr>
          <w:rFonts w:cstheme="minorHAnsi"/>
          <w:bCs/>
          <w:sz w:val="32"/>
          <w:szCs w:val="32"/>
        </w:rPr>
        <w:t xml:space="preserve">le 6 décembre 2021 </w:t>
      </w:r>
      <w:r w:rsidRPr="0023072E">
        <w:rPr>
          <w:rFonts w:cstheme="minorHAnsi"/>
          <w:bCs/>
          <w:sz w:val="32"/>
          <w:szCs w:val="32"/>
        </w:rPr>
        <w:t xml:space="preserve">un concert classique </w:t>
      </w:r>
      <w:r>
        <w:rPr>
          <w:rFonts w:cstheme="minorHAnsi"/>
          <w:bCs/>
          <w:sz w:val="32"/>
          <w:szCs w:val="32"/>
        </w:rPr>
        <w:t xml:space="preserve">gratuit </w:t>
      </w:r>
      <w:r w:rsidRPr="0023072E">
        <w:rPr>
          <w:rFonts w:cstheme="minorHAnsi"/>
          <w:bCs/>
          <w:sz w:val="32"/>
          <w:szCs w:val="32"/>
        </w:rPr>
        <w:t xml:space="preserve">dans le cadre de Schuman Lights Up 2021. Ce projet a également été soutenu par Madame Delphine </w:t>
      </w:r>
      <w:proofErr w:type="spellStart"/>
      <w:r w:rsidRPr="0023072E">
        <w:rPr>
          <w:rFonts w:cstheme="minorHAnsi"/>
          <w:bCs/>
          <w:sz w:val="32"/>
          <w:szCs w:val="32"/>
        </w:rPr>
        <w:t>Houba</w:t>
      </w:r>
      <w:proofErr w:type="spellEnd"/>
      <w:r w:rsidRPr="0023072E">
        <w:rPr>
          <w:rFonts w:cstheme="minorHAnsi"/>
          <w:bCs/>
          <w:sz w:val="32"/>
          <w:szCs w:val="32"/>
        </w:rPr>
        <w:t xml:space="preserve">, échevine de la Culture à la Ville de Bruxelles. </w:t>
      </w:r>
      <w:r w:rsidRPr="00A2534D">
        <w:rPr>
          <w:rFonts w:cstheme="minorHAnsi"/>
          <w:sz w:val="32"/>
          <w:szCs w:val="32"/>
        </w:rPr>
        <w:t xml:space="preserve">Le récital de </w:t>
      </w:r>
      <w:proofErr w:type="spellStart"/>
      <w:r w:rsidRPr="00A2534D">
        <w:rPr>
          <w:rFonts w:cstheme="minorHAnsi"/>
          <w:sz w:val="32"/>
          <w:szCs w:val="32"/>
        </w:rPr>
        <w:t>Halidou</w:t>
      </w:r>
      <w:proofErr w:type="spellEnd"/>
      <w:r w:rsidRPr="00A2534D">
        <w:rPr>
          <w:rFonts w:cstheme="minorHAnsi"/>
          <w:sz w:val="32"/>
          <w:szCs w:val="32"/>
        </w:rPr>
        <w:t xml:space="preserve"> Nombre, jeune baryton très prometteur, en résidence à la Chapelle </w:t>
      </w:r>
      <w:proofErr w:type="spellStart"/>
      <w:r w:rsidRPr="00A2534D">
        <w:rPr>
          <w:rFonts w:cstheme="minorHAnsi"/>
          <w:sz w:val="32"/>
          <w:szCs w:val="32"/>
        </w:rPr>
        <w:t>Reine-Elisabeth</w:t>
      </w:r>
      <w:proofErr w:type="spellEnd"/>
      <w:r w:rsidRPr="00A2534D">
        <w:rPr>
          <w:rFonts w:cstheme="minorHAnsi"/>
          <w:sz w:val="32"/>
          <w:szCs w:val="32"/>
        </w:rPr>
        <w:t>, a attiré plus de 1</w:t>
      </w:r>
      <w:r>
        <w:rPr>
          <w:rFonts w:cstheme="minorHAnsi"/>
          <w:sz w:val="32"/>
          <w:szCs w:val="32"/>
        </w:rPr>
        <w:t>5</w:t>
      </w:r>
      <w:r w:rsidRPr="00A2534D">
        <w:rPr>
          <w:rFonts w:cstheme="minorHAnsi"/>
          <w:sz w:val="32"/>
          <w:szCs w:val="32"/>
        </w:rPr>
        <w:t xml:space="preserve">0 personnes. </w:t>
      </w:r>
      <w:proofErr w:type="spellStart"/>
      <w:r w:rsidRPr="00A2534D">
        <w:rPr>
          <w:rFonts w:cstheme="minorHAnsi"/>
          <w:sz w:val="32"/>
          <w:szCs w:val="32"/>
        </w:rPr>
        <w:t>Halidou</w:t>
      </w:r>
      <w:proofErr w:type="spellEnd"/>
      <w:r w:rsidRPr="00A2534D">
        <w:rPr>
          <w:rFonts w:cstheme="minorHAnsi"/>
          <w:sz w:val="32"/>
          <w:szCs w:val="32"/>
        </w:rPr>
        <w:t xml:space="preserve"> a été accompagné de Jérémy </w:t>
      </w:r>
      <w:proofErr w:type="spellStart"/>
      <w:r w:rsidRPr="00A2534D">
        <w:rPr>
          <w:rFonts w:cstheme="minorHAnsi"/>
          <w:sz w:val="32"/>
          <w:szCs w:val="32"/>
        </w:rPr>
        <w:t>Herbiniaux</w:t>
      </w:r>
      <w:proofErr w:type="spellEnd"/>
      <w:r w:rsidRPr="00A2534D">
        <w:rPr>
          <w:rFonts w:cstheme="minorHAnsi"/>
          <w:sz w:val="32"/>
          <w:szCs w:val="32"/>
        </w:rPr>
        <w:t>, accordéoniste belge</w:t>
      </w:r>
      <w:r>
        <w:rPr>
          <w:rFonts w:cstheme="minorHAnsi"/>
          <w:sz w:val="32"/>
          <w:szCs w:val="32"/>
        </w:rPr>
        <w:t xml:space="preserve"> (Duo </w:t>
      </w:r>
      <w:proofErr w:type="spellStart"/>
      <w:r>
        <w:rPr>
          <w:rFonts w:cstheme="minorHAnsi"/>
          <w:sz w:val="32"/>
          <w:szCs w:val="32"/>
        </w:rPr>
        <w:t>Dandini</w:t>
      </w:r>
      <w:proofErr w:type="spellEnd"/>
      <w:r>
        <w:rPr>
          <w:rFonts w:cstheme="minorHAnsi"/>
          <w:sz w:val="32"/>
          <w:szCs w:val="32"/>
        </w:rPr>
        <w:t>)</w:t>
      </w:r>
      <w:r w:rsidRPr="00A2534D">
        <w:rPr>
          <w:rFonts w:cstheme="minorHAnsi"/>
          <w:sz w:val="32"/>
          <w:szCs w:val="32"/>
        </w:rPr>
        <w:t xml:space="preserve">. </w:t>
      </w:r>
    </w:p>
    <w:p w14:paraId="7FE4E5E1" w14:textId="77777777" w:rsidR="00213986" w:rsidRDefault="00213986" w:rsidP="00213986">
      <w:pPr>
        <w:jc w:val="both"/>
        <w:rPr>
          <w:rFonts w:cstheme="minorHAnsi"/>
          <w:sz w:val="32"/>
          <w:szCs w:val="32"/>
        </w:rPr>
      </w:pPr>
    </w:p>
    <w:p w14:paraId="0B53D670" w14:textId="77777777" w:rsidR="00213986" w:rsidRDefault="00213986" w:rsidP="00213986">
      <w:pPr>
        <w:jc w:val="both"/>
        <w:rPr>
          <w:rFonts w:cstheme="minorHAnsi"/>
          <w:b/>
          <w:bCs/>
          <w:sz w:val="40"/>
          <w:szCs w:val="40"/>
        </w:rPr>
      </w:pPr>
      <w:r w:rsidRPr="00A2534D">
        <w:rPr>
          <w:rFonts w:cstheme="minorHAnsi"/>
          <w:b/>
          <w:bCs/>
          <w:sz w:val="40"/>
          <w:szCs w:val="40"/>
        </w:rPr>
        <w:t xml:space="preserve">2022 : </w:t>
      </w:r>
    </w:p>
    <w:p w14:paraId="2A56372B" w14:textId="77777777" w:rsidR="00213986" w:rsidRDefault="00213986" w:rsidP="00213986">
      <w:pPr>
        <w:jc w:val="both"/>
        <w:rPr>
          <w:rFonts w:cstheme="minorHAnsi"/>
          <w:sz w:val="32"/>
          <w:szCs w:val="32"/>
        </w:rPr>
      </w:pPr>
    </w:p>
    <w:p w14:paraId="488F341A" w14:textId="77777777" w:rsidR="00213986" w:rsidRDefault="00213986" w:rsidP="00213986">
      <w:pPr>
        <w:jc w:val="both"/>
        <w:rPr>
          <w:rFonts w:cstheme="minorHAnsi"/>
          <w:sz w:val="32"/>
          <w:szCs w:val="32"/>
        </w:rPr>
      </w:pPr>
      <w:r>
        <w:rPr>
          <w:rFonts w:cstheme="minorHAnsi"/>
          <w:sz w:val="32"/>
          <w:szCs w:val="32"/>
        </w:rPr>
        <w:t>En début d’année, la situation sanitaire était toujours fragile et les perspectives demeuraient floues.</w:t>
      </w:r>
    </w:p>
    <w:p w14:paraId="38CEAE3A" w14:textId="77777777" w:rsidR="00213986" w:rsidRDefault="00213986" w:rsidP="00213986">
      <w:pPr>
        <w:jc w:val="both"/>
        <w:rPr>
          <w:rFonts w:cstheme="minorHAnsi"/>
          <w:sz w:val="32"/>
          <w:szCs w:val="32"/>
        </w:rPr>
      </w:pPr>
      <w:r>
        <w:rPr>
          <w:rFonts w:cstheme="minorHAnsi"/>
          <w:sz w:val="32"/>
          <w:szCs w:val="32"/>
        </w:rPr>
        <w:t xml:space="preserve">Grâce au soutien de Perrine </w:t>
      </w:r>
      <w:proofErr w:type="spellStart"/>
      <w:r>
        <w:rPr>
          <w:rFonts w:cstheme="minorHAnsi"/>
          <w:sz w:val="32"/>
          <w:szCs w:val="32"/>
        </w:rPr>
        <w:t>Ledan</w:t>
      </w:r>
      <w:proofErr w:type="spellEnd"/>
      <w:r>
        <w:rPr>
          <w:rFonts w:cstheme="minorHAnsi"/>
          <w:sz w:val="32"/>
          <w:szCs w:val="32"/>
        </w:rPr>
        <w:t xml:space="preserve">, échevine de la culture à Uccle, nous avons pu organiser deux concerts à l’église Saint-Pierre à Uccle. En mai : le Duo </w:t>
      </w:r>
      <w:proofErr w:type="spellStart"/>
      <w:r>
        <w:rPr>
          <w:rFonts w:cstheme="minorHAnsi"/>
          <w:sz w:val="32"/>
          <w:szCs w:val="32"/>
        </w:rPr>
        <w:t>Dandini</w:t>
      </w:r>
      <w:proofErr w:type="spellEnd"/>
      <w:r>
        <w:rPr>
          <w:rFonts w:cstheme="minorHAnsi"/>
          <w:sz w:val="32"/>
          <w:szCs w:val="32"/>
        </w:rPr>
        <w:t xml:space="preserve"> (</w:t>
      </w:r>
      <w:proofErr w:type="spellStart"/>
      <w:r>
        <w:rPr>
          <w:rFonts w:cstheme="minorHAnsi"/>
          <w:sz w:val="32"/>
          <w:szCs w:val="32"/>
        </w:rPr>
        <w:t>Halidou</w:t>
      </w:r>
      <w:proofErr w:type="spellEnd"/>
      <w:r>
        <w:rPr>
          <w:rFonts w:cstheme="minorHAnsi"/>
          <w:sz w:val="32"/>
          <w:szCs w:val="32"/>
        </w:rPr>
        <w:t xml:space="preserve"> Nombre – baryton &amp; Jérémy </w:t>
      </w:r>
      <w:proofErr w:type="spellStart"/>
      <w:r>
        <w:rPr>
          <w:rFonts w:cstheme="minorHAnsi"/>
          <w:sz w:val="32"/>
          <w:szCs w:val="32"/>
        </w:rPr>
        <w:t>Herbiniaux</w:t>
      </w:r>
      <w:proofErr w:type="spellEnd"/>
      <w:r>
        <w:rPr>
          <w:rFonts w:cstheme="minorHAnsi"/>
          <w:sz w:val="32"/>
          <w:szCs w:val="32"/>
        </w:rPr>
        <w:t xml:space="preserve"> – accordéon. En juin : le Duo Superphénix (Lucie Edel – mezzo-soprano &amp; Raphaël </w:t>
      </w:r>
      <w:proofErr w:type="spellStart"/>
      <w:r>
        <w:rPr>
          <w:rFonts w:cstheme="minorHAnsi"/>
          <w:sz w:val="32"/>
          <w:szCs w:val="32"/>
        </w:rPr>
        <w:t>Béreau</w:t>
      </w:r>
      <w:proofErr w:type="spellEnd"/>
      <w:r>
        <w:rPr>
          <w:rFonts w:cstheme="minorHAnsi"/>
          <w:sz w:val="32"/>
          <w:szCs w:val="32"/>
        </w:rPr>
        <w:t xml:space="preserve"> – guitare classique). Environ 150 personnes ont assisté à ces deux concerts.</w:t>
      </w:r>
    </w:p>
    <w:p w14:paraId="6BFEA64F" w14:textId="77777777" w:rsidR="00213986" w:rsidRDefault="00213986" w:rsidP="00213986">
      <w:pPr>
        <w:jc w:val="both"/>
        <w:rPr>
          <w:rFonts w:cstheme="minorHAnsi"/>
          <w:sz w:val="32"/>
          <w:szCs w:val="32"/>
        </w:rPr>
      </w:pPr>
    </w:p>
    <w:p w14:paraId="233F0A3B" w14:textId="77777777" w:rsidR="00213986" w:rsidRDefault="00213986" w:rsidP="00213986">
      <w:pPr>
        <w:jc w:val="both"/>
        <w:rPr>
          <w:rFonts w:cstheme="minorHAnsi"/>
          <w:sz w:val="32"/>
          <w:szCs w:val="32"/>
        </w:rPr>
      </w:pPr>
    </w:p>
    <w:p w14:paraId="447831B4" w14:textId="77777777" w:rsidR="00213986" w:rsidRDefault="00213986" w:rsidP="00213986">
      <w:pPr>
        <w:jc w:val="both"/>
        <w:rPr>
          <w:rFonts w:cstheme="minorHAnsi"/>
          <w:sz w:val="32"/>
          <w:szCs w:val="32"/>
        </w:rPr>
      </w:pPr>
    </w:p>
    <w:p w14:paraId="5217B00A" w14:textId="77777777" w:rsidR="00213986" w:rsidRDefault="00213986" w:rsidP="00213986">
      <w:pPr>
        <w:jc w:val="both"/>
        <w:rPr>
          <w:rFonts w:cstheme="minorHAnsi"/>
          <w:sz w:val="32"/>
          <w:szCs w:val="32"/>
        </w:rPr>
      </w:pPr>
      <w:r>
        <w:rPr>
          <w:rFonts w:cstheme="minorHAnsi"/>
          <w:sz w:val="32"/>
          <w:szCs w:val="32"/>
        </w:rPr>
        <w:t xml:space="preserve">En été, deux concerts gratuits ont eu lieu au parc de </w:t>
      </w:r>
      <w:proofErr w:type="spellStart"/>
      <w:r>
        <w:rPr>
          <w:rFonts w:cstheme="minorHAnsi"/>
          <w:sz w:val="32"/>
          <w:szCs w:val="32"/>
        </w:rPr>
        <w:t>Wolvendael</w:t>
      </w:r>
      <w:proofErr w:type="spellEnd"/>
      <w:r>
        <w:rPr>
          <w:rFonts w:cstheme="minorHAnsi"/>
          <w:sz w:val="32"/>
          <w:szCs w:val="32"/>
        </w:rPr>
        <w:t xml:space="preserve"> dans le cadre du festival « Musiques au parc » : 31 juillet – Suzie Richard -violon &amp; Marion </w:t>
      </w:r>
      <w:proofErr w:type="spellStart"/>
      <w:r>
        <w:rPr>
          <w:rFonts w:cstheme="minorHAnsi"/>
          <w:sz w:val="32"/>
          <w:szCs w:val="32"/>
        </w:rPr>
        <w:t>Chenuet</w:t>
      </w:r>
      <w:proofErr w:type="spellEnd"/>
      <w:r>
        <w:rPr>
          <w:rFonts w:cstheme="minorHAnsi"/>
          <w:sz w:val="32"/>
          <w:szCs w:val="32"/>
        </w:rPr>
        <w:t xml:space="preserve"> - flûte ; 21 août – Lisa Willems – soprano, Chapelle musicale </w:t>
      </w:r>
      <w:proofErr w:type="spellStart"/>
      <w:r>
        <w:rPr>
          <w:rFonts w:cstheme="minorHAnsi"/>
          <w:sz w:val="32"/>
          <w:szCs w:val="32"/>
        </w:rPr>
        <w:t>Reine-Elisabeth</w:t>
      </w:r>
      <w:proofErr w:type="spellEnd"/>
      <w:r>
        <w:rPr>
          <w:rFonts w:cstheme="minorHAnsi"/>
          <w:sz w:val="32"/>
          <w:szCs w:val="32"/>
        </w:rPr>
        <w:t xml:space="preserve"> &amp; Daphné Vandemeulebroucke (harpe). Nombre de participants aux deux concerts – 300 personnes.</w:t>
      </w:r>
    </w:p>
    <w:p w14:paraId="71C94DD1" w14:textId="77777777" w:rsidR="00213986" w:rsidRDefault="00213986" w:rsidP="00213986">
      <w:pPr>
        <w:jc w:val="both"/>
        <w:rPr>
          <w:rFonts w:cstheme="minorHAnsi"/>
          <w:sz w:val="32"/>
          <w:szCs w:val="32"/>
        </w:rPr>
      </w:pPr>
    </w:p>
    <w:p w14:paraId="52BB3121" w14:textId="77777777" w:rsidR="00213986" w:rsidRDefault="00213986" w:rsidP="00213986">
      <w:pPr>
        <w:jc w:val="both"/>
        <w:rPr>
          <w:rFonts w:cstheme="minorHAnsi"/>
          <w:sz w:val="32"/>
          <w:szCs w:val="32"/>
        </w:rPr>
      </w:pPr>
      <w:r>
        <w:rPr>
          <w:rFonts w:cstheme="minorHAnsi"/>
          <w:sz w:val="32"/>
          <w:szCs w:val="32"/>
        </w:rPr>
        <w:t xml:space="preserve">En automne, nous avons pu reprogrammer au Bois du Cazier les deux concerts annulés en 2021 à cause du Covid (soutenus financièrement par la coopérative </w:t>
      </w:r>
      <w:proofErr w:type="spellStart"/>
      <w:r>
        <w:rPr>
          <w:rFonts w:cstheme="minorHAnsi"/>
          <w:sz w:val="32"/>
          <w:szCs w:val="32"/>
        </w:rPr>
        <w:t>Cera</w:t>
      </w:r>
      <w:proofErr w:type="spellEnd"/>
      <w:r>
        <w:rPr>
          <w:rFonts w:cstheme="minorHAnsi"/>
          <w:sz w:val="32"/>
          <w:szCs w:val="32"/>
        </w:rPr>
        <w:t xml:space="preserve">). Le 25 septembre : Ostinato Blues : Sarah Théry - mezzo-soprano &amp; Cédric Van </w:t>
      </w:r>
      <w:proofErr w:type="spellStart"/>
      <w:r>
        <w:rPr>
          <w:rFonts w:cstheme="minorHAnsi"/>
          <w:sz w:val="32"/>
          <w:szCs w:val="32"/>
        </w:rPr>
        <w:t>Caillie</w:t>
      </w:r>
      <w:proofErr w:type="spellEnd"/>
      <w:r>
        <w:rPr>
          <w:rFonts w:cstheme="minorHAnsi"/>
          <w:sz w:val="32"/>
          <w:szCs w:val="32"/>
        </w:rPr>
        <w:t xml:space="preserve"> – guitare classique, le 30 octobre : </w:t>
      </w:r>
      <w:proofErr w:type="spellStart"/>
      <w:r>
        <w:rPr>
          <w:rFonts w:cstheme="minorHAnsi"/>
          <w:sz w:val="32"/>
          <w:szCs w:val="32"/>
        </w:rPr>
        <w:t>Natania</w:t>
      </w:r>
      <w:proofErr w:type="spellEnd"/>
      <w:r>
        <w:rPr>
          <w:rFonts w:cstheme="minorHAnsi"/>
          <w:sz w:val="32"/>
          <w:szCs w:val="32"/>
        </w:rPr>
        <w:t xml:space="preserve"> Hoffman – violoncelle &amp; </w:t>
      </w:r>
      <w:proofErr w:type="spellStart"/>
      <w:r>
        <w:rPr>
          <w:rFonts w:cstheme="minorHAnsi"/>
          <w:sz w:val="32"/>
          <w:szCs w:val="32"/>
        </w:rPr>
        <w:t>Zilvinas</w:t>
      </w:r>
      <w:proofErr w:type="spellEnd"/>
      <w:r>
        <w:rPr>
          <w:rFonts w:cstheme="minorHAnsi"/>
          <w:sz w:val="32"/>
          <w:szCs w:val="32"/>
        </w:rPr>
        <w:t xml:space="preserve"> </w:t>
      </w:r>
      <w:proofErr w:type="spellStart"/>
      <w:r>
        <w:rPr>
          <w:rFonts w:cstheme="minorHAnsi"/>
          <w:sz w:val="32"/>
          <w:szCs w:val="32"/>
        </w:rPr>
        <w:t>Brazauskas</w:t>
      </w:r>
      <w:proofErr w:type="spellEnd"/>
      <w:r>
        <w:rPr>
          <w:rFonts w:cstheme="minorHAnsi"/>
          <w:sz w:val="32"/>
          <w:szCs w:val="32"/>
        </w:rPr>
        <w:t xml:space="preserve"> (clarinette). Environ 70 personnes ont participé à ces deux concerts.</w:t>
      </w:r>
    </w:p>
    <w:p w14:paraId="72588F89" w14:textId="77777777" w:rsidR="00213986" w:rsidRDefault="00213986" w:rsidP="00213986">
      <w:pPr>
        <w:jc w:val="both"/>
        <w:rPr>
          <w:rFonts w:cstheme="minorHAnsi"/>
          <w:sz w:val="32"/>
          <w:szCs w:val="32"/>
        </w:rPr>
      </w:pPr>
    </w:p>
    <w:p w14:paraId="4A875EB9" w14:textId="77777777" w:rsidR="00213986" w:rsidRPr="00A2534D" w:rsidRDefault="00213986" w:rsidP="00213986">
      <w:pPr>
        <w:jc w:val="both"/>
        <w:rPr>
          <w:rFonts w:cstheme="minorHAnsi"/>
          <w:sz w:val="32"/>
          <w:szCs w:val="32"/>
        </w:rPr>
      </w:pPr>
      <w:r>
        <w:rPr>
          <w:rFonts w:cstheme="minorHAnsi"/>
          <w:sz w:val="32"/>
          <w:szCs w:val="32"/>
        </w:rPr>
        <w:t xml:space="preserve">En novembre et en décembre, deux concerts ont pu avoir lieu à la Ferme rose à Uccle : </w:t>
      </w:r>
      <w:proofErr w:type="spellStart"/>
      <w:r>
        <w:rPr>
          <w:rFonts w:cstheme="minorHAnsi"/>
          <w:sz w:val="32"/>
          <w:szCs w:val="32"/>
        </w:rPr>
        <w:t>Elise</w:t>
      </w:r>
      <w:proofErr w:type="spellEnd"/>
      <w:r>
        <w:rPr>
          <w:rFonts w:cstheme="minorHAnsi"/>
          <w:sz w:val="32"/>
          <w:szCs w:val="32"/>
        </w:rPr>
        <w:t xml:space="preserve"> </w:t>
      </w:r>
      <w:proofErr w:type="spellStart"/>
      <w:r>
        <w:rPr>
          <w:rFonts w:cstheme="minorHAnsi"/>
          <w:sz w:val="32"/>
          <w:szCs w:val="32"/>
        </w:rPr>
        <w:t>Gäbele</w:t>
      </w:r>
      <w:proofErr w:type="spellEnd"/>
      <w:r>
        <w:rPr>
          <w:rFonts w:cstheme="minorHAnsi"/>
          <w:sz w:val="32"/>
          <w:szCs w:val="32"/>
        </w:rPr>
        <w:t xml:space="preserve"> – soprano &amp; Lionel </w:t>
      </w:r>
      <w:proofErr w:type="spellStart"/>
      <w:r>
        <w:rPr>
          <w:rFonts w:cstheme="minorHAnsi"/>
          <w:sz w:val="32"/>
          <w:szCs w:val="32"/>
        </w:rPr>
        <w:t>Bams</w:t>
      </w:r>
      <w:proofErr w:type="spellEnd"/>
      <w:r>
        <w:rPr>
          <w:rFonts w:cstheme="minorHAnsi"/>
          <w:sz w:val="32"/>
          <w:szCs w:val="32"/>
        </w:rPr>
        <w:t xml:space="preserve"> – piano ; </w:t>
      </w:r>
      <w:proofErr w:type="spellStart"/>
      <w:r>
        <w:rPr>
          <w:rFonts w:cstheme="minorHAnsi"/>
          <w:sz w:val="32"/>
          <w:szCs w:val="32"/>
        </w:rPr>
        <w:t>Primor</w:t>
      </w:r>
      <w:proofErr w:type="spellEnd"/>
      <w:r>
        <w:rPr>
          <w:rFonts w:cstheme="minorHAnsi"/>
          <w:sz w:val="32"/>
          <w:szCs w:val="32"/>
        </w:rPr>
        <w:t xml:space="preserve"> </w:t>
      </w:r>
      <w:proofErr w:type="spellStart"/>
      <w:r>
        <w:rPr>
          <w:rFonts w:cstheme="minorHAnsi"/>
          <w:sz w:val="32"/>
          <w:szCs w:val="32"/>
        </w:rPr>
        <w:t>Sluchin</w:t>
      </w:r>
      <w:proofErr w:type="spellEnd"/>
      <w:r>
        <w:rPr>
          <w:rFonts w:cstheme="minorHAnsi"/>
          <w:sz w:val="32"/>
          <w:szCs w:val="32"/>
        </w:rPr>
        <w:t xml:space="preserve"> – harpe &amp; Maud Renier – piano. Ils ont attiré environ 60 personnes.  </w:t>
      </w:r>
    </w:p>
    <w:p w14:paraId="4649C509" w14:textId="77777777" w:rsidR="00213986" w:rsidRPr="00A2534D" w:rsidRDefault="00213986" w:rsidP="00213986">
      <w:pPr>
        <w:jc w:val="both"/>
        <w:rPr>
          <w:rFonts w:cstheme="minorHAnsi"/>
          <w:bCs/>
          <w:sz w:val="40"/>
          <w:szCs w:val="40"/>
        </w:rPr>
      </w:pPr>
    </w:p>
    <w:p w14:paraId="1718BE58" w14:textId="77777777" w:rsidR="00213986" w:rsidRDefault="00213986" w:rsidP="00213986">
      <w:pPr>
        <w:jc w:val="both"/>
        <w:rPr>
          <w:rFonts w:cstheme="minorHAnsi"/>
          <w:b/>
          <w:bCs/>
          <w:sz w:val="40"/>
          <w:szCs w:val="40"/>
        </w:rPr>
      </w:pPr>
    </w:p>
    <w:p w14:paraId="2B4AE1CE" w14:textId="77777777" w:rsidR="00213986" w:rsidRDefault="00213986" w:rsidP="00213986">
      <w:pPr>
        <w:jc w:val="both"/>
        <w:rPr>
          <w:rFonts w:cstheme="minorHAnsi"/>
          <w:b/>
          <w:bCs/>
          <w:sz w:val="40"/>
          <w:szCs w:val="40"/>
        </w:rPr>
      </w:pPr>
    </w:p>
    <w:p w14:paraId="72C55946" w14:textId="77777777" w:rsidR="00213986" w:rsidRDefault="00213986" w:rsidP="00213986">
      <w:pPr>
        <w:jc w:val="both"/>
        <w:rPr>
          <w:color w:val="4472C4" w:themeColor="accent1"/>
          <w:sz w:val="32"/>
          <w:szCs w:val="32"/>
        </w:rPr>
      </w:pPr>
    </w:p>
    <w:p w14:paraId="17FED089" w14:textId="77777777" w:rsidR="00213986" w:rsidRDefault="00213986" w:rsidP="00213986">
      <w:pPr>
        <w:jc w:val="both"/>
        <w:rPr>
          <w:color w:val="4472C4" w:themeColor="accent1"/>
          <w:sz w:val="32"/>
          <w:szCs w:val="32"/>
        </w:rPr>
      </w:pPr>
    </w:p>
    <w:p w14:paraId="2592E639" w14:textId="77777777" w:rsidR="00213986" w:rsidRDefault="00213986" w:rsidP="00213986">
      <w:pPr>
        <w:jc w:val="both"/>
        <w:rPr>
          <w:color w:val="4472C4" w:themeColor="accent1"/>
          <w:sz w:val="32"/>
          <w:szCs w:val="32"/>
        </w:rPr>
      </w:pPr>
    </w:p>
    <w:p w14:paraId="0F96D301" w14:textId="77777777" w:rsidR="00213986" w:rsidRDefault="00213986" w:rsidP="00213986">
      <w:pPr>
        <w:jc w:val="both"/>
        <w:rPr>
          <w:color w:val="4472C4" w:themeColor="accent1"/>
          <w:sz w:val="32"/>
          <w:szCs w:val="32"/>
        </w:rPr>
      </w:pPr>
    </w:p>
    <w:p w14:paraId="28298CFB" w14:textId="77777777" w:rsidR="00213986" w:rsidRDefault="00213986" w:rsidP="00213986">
      <w:pPr>
        <w:jc w:val="both"/>
        <w:rPr>
          <w:color w:val="4472C4" w:themeColor="accent1"/>
          <w:sz w:val="32"/>
          <w:szCs w:val="32"/>
        </w:rPr>
      </w:pPr>
    </w:p>
    <w:p w14:paraId="5D1234D3" w14:textId="77777777" w:rsidR="00213986" w:rsidRDefault="00213986" w:rsidP="00213986">
      <w:pPr>
        <w:jc w:val="both"/>
        <w:rPr>
          <w:color w:val="4472C4" w:themeColor="accent1"/>
          <w:sz w:val="32"/>
          <w:szCs w:val="32"/>
        </w:rPr>
      </w:pPr>
    </w:p>
    <w:p w14:paraId="1E8172F9" w14:textId="77777777" w:rsidR="00213986" w:rsidRDefault="00213986" w:rsidP="00213986">
      <w:pPr>
        <w:jc w:val="both"/>
        <w:rPr>
          <w:color w:val="4472C4" w:themeColor="accent1"/>
          <w:sz w:val="32"/>
          <w:szCs w:val="32"/>
        </w:rPr>
      </w:pPr>
    </w:p>
    <w:p w14:paraId="672478A5" w14:textId="77777777" w:rsidR="00213986" w:rsidRDefault="00213986" w:rsidP="00213986">
      <w:pPr>
        <w:jc w:val="both"/>
        <w:rPr>
          <w:color w:val="4472C4" w:themeColor="accent1"/>
          <w:sz w:val="32"/>
          <w:szCs w:val="32"/>
        </w:rPr>
      </w:pPr>
    </w:p>
    <w:p w14:paraId="7D354900" w14:textId="77777777" w:rsidR="00213986" w:rsidRDefault="00213986" w:rsidP="00213986">
      <w:pPr>
        <w:jc w:val="both"/>
        <w:rPr>
          <w:color w:val="4472C4" w:themeColor="accent1"/>
          <w:sz w:val="32"/>
          <w:szCs w:val="32"/>
        </w:rPr>
      </w:pPr>
    </w:p>
    <w:p w14:paraId="003E76E5" w14:textId="77777777" w:rsidR="00213986" w:rsidRDefault="00213986" w:rsidP="00213986">
      <w:pPr>
        <w:jc w:val="both"/>
        <w:rPr>
          <w:color w:val="4472C4" w:themeColor="accent1"/>
          <w:sz w:val="32"/>
          <w:szCs w:val="32"/>
        </w:rPr>
      </w:pPr>
    </w:p>
    <w:p w14:paraId="7763E643" w14:textId="77777777" w:rsidR="00213986" w:rsidRDefault="00213986" w:rsidP="00213986">
      <w:pPr>
        <w:jc w:val="both"/>
        <w:rPr>
          <w:color w:val="4472C4" w:themeColor="accent1"/>
          <w:sz w:val="32"/>
          <w:szCs w:val="32"/>
        </w:rPr>
      </w:pPr>
    </w:p>
    <w:p w14:paraId="4E858596" w14:textId="77777777" w:rsidR="00213986" w:rsidRDefault="00213986" w:rsidP="00213986">
      <w:pPr>
        <w:jc w:val="both"/>
        <w:rPr>
          <w:color w:val="4472C4" w:themeColor="accent1"/>
          <w:sz w:val="32"/>
          <w:szCs w:val="32"/>
        </w:rPr>
      </w:pPr>
    </w:p>
    <w:p w14:paraId="7362AD45" w14:textId="77777777" w:rsidR="00213986" w:rsidRDefault="00213986" w:rsidP="00213986">
      <w:pPr>
        <w:jc w:val="both"/>
        <w:rPr>
          <w:color w:val="4472C4" w:themeColor="accent1"/>
          <w:sz w:val="32"/>
          <w:szCs w:val="32"/>
        </w:rPr>
      </w:pPr>
    </w:p>
    <w:p w14:paraId="2B9E31D8" w14:textId="77777777" w:rsidR="00213986" w:rsidRDefault="00213986" w:rsidP="00213986">
      <w:pPr>
        <w:jc w:val="both"/>
        <w:rPr>
          <w:color w:val="4472C4" w:themeColor="accent1"/>
          <w:sz w:val="32"/>
          <w:szCs w:val="32"/>
        </w:rPr>
      </w:pPr>
    </w:p>
    <w:p w14:paraId="6EEAF605" w14:textId="77777777" w:rsidR="00213986" w:rsidRPr="005C3AC7" w:rsidRDefault="00213986" w:rsidP="00213986">
      <w:pPr>
        <w:jc w:val="both"/>
        <w:rPr>
          <w:rFonts w:cstheme="minorHAnsi"/>
          <w:b/>
          <w:bCs/>
          <w:sz w:val="40"/>
          <w:szCs w:val="40"/>
        </w:rPr>
      </w:pPr>
      <w:r w:rsidRPr="005C3AC7">
        <w:rPr>
          <w:rFonts w:cstheme="minorHAnsi"/>
          <w:b/>
          <w:bCs/>
          <w:sz w:val="40"/>
          <w:szCs w:val="40"/>
        </w:rPr>
        <w:lastRenderedPageBreak/>
        <w:t>Nos objectifs</w:t>
      </w:r>
    </w:p>
    <w:p w14:paraId="46ED13C1" w14:textId="77777777" w:rsidR="00213986" w:rsidRPr="00A543F9" w:rsidRDefault="00213986" w:rsidP="00213986">
      <w:pPr>
        <w:jc w:val="both"/>
        <w:rPr>
          <w:rFonts w:cstheme="minorHAnsi"/>
          <w:b/>
          <w:bCs/>
          <w:sz w:val="40"/>
          <w:szCs w:val="40"/>
        </w:rPr>
      </w:pPr>
    </w:p>
    <w:p w14:paraId="101BA95C" w14:textId="77777777" w:rsidR="00213986" w:rsidRPr="00A543F9" w:rsidRDefault="00213986" w:rsidP="00213986">
      <w:pPr>
        <w:jc w:val="both"/>
        <w:rPr>
          <w:rFonts w:cstheme="minorHAnsi"/>
          <w:sz w:val="32"/>
          <w:szCs w:val="32"/>
        </w:rPr>
      </w:pPr>
      <w:r w:rsidRPr="00A543F9">
        <w:rPr>
          <w:rFonts w:cstheme="minorHAnsi"/>
          <w:sz w:val="32"/>
          <w:szCs w:val="32"/>
        </w:rPr>
        <w:t xml:space="preserve">La pandémie de </w:t>
      </w:r>
      <w:r>
        <w:rPr>
          <w:rFonts w:cstheme="minorHAnsi"/>
          <w:sz w:val="32"/>
          <w:szCs w:val="32"/>
        </w:rPr>
        <w:t>C</w:t>
      </w:r>
      <w:r w:rsidRPr="00A543F9">
        <w:rPr>
          <w:rFonts w:cstheme="minorHAnsi"/>
          <w:sz w:val="32"/>
          <w:szCs w:val="32"/>
        </w:rPr>
        <w:t>ovid-19 a modifié l’accès à la culture et aux loisirs. Le public se fait plus rare (peur d’attraper le virus</w:t>
      </w:r>
      <w:r>
        <w:rPr>
          <w:rFonts w:cstheme="minorHAnsi"/>
          <w:sz w:val="32"/>
          <w:szCs w:val="32"/>
        </w:rPr>
        <w:t>, crise énergétique et économique</w:t>
      </w:r>
      <w:r w:rsidRPr="00A543F9">
        <w:rPr>
          <w:rFonts w:cstheme="minorHAnsi"/>
          <w:sz w:val="32"/>
          <w:szCs w:val="32"/>
        </w:rPr>
        <w:t xml:space="preserve">) et les recettes de la billetterie ne sont plus suffisantes pour garantir aux musiciens des cachets convenables. Pour une </w:t>
      </w:r>
      <w:proofErr w:type="spellStart"/>
      <w:r w:rsidRPr="00A543F9">
        <w:rPr>
          <w:rFonts w:cstheme="minorHAnsi"/>
          <w:sz w:val="32"/>
          <w:szCs w:val="32"/>
        </w:rPr>
        <w:t>asbl</w:t>
      </w:r>
      <w:proofErr w:type="spellEnd"/>
      <w:r w:rsidRPr="00A543F9">
        <w:rPr>
          <w:rFonts w:cstheme="minorHAnsi"/>
          <w:sz w:val="32"/>
          <w:szCs w:val="32"/>
        </w:rPr>
        <w:t xml:space="preserve"> culturelle, il est désormais très difficile, voire impossible, de fonctionner sans les subsides. </w:t>
      </w:r>
    </w:p>
    <w:p w14:paraId="103CE486" w14:textId="77777777" w:rsidR="00213986" w:rsidRDefault="00213986" w:rsidP="00213986">
      <w:pPr>
        <w:jc w:val="both"/>
        <w:rPr>
          <w:rFonts w:cstheme="minorHAnsi"/>
          <w:b/>
          <w:bCs/>
          <w:sz w:val="32"/>
          <w:szCs w:val="32"/>
        </w:rPr>
      </w:pPr>
    </w:p>
    <w:p w14:paraId="0B17A1B4" w14:textId="77777777" w:rsidR="00213986" w:rsidRDefault="00213986" w:rsidP="00213986">
      <w:pPr>
        <w:jc w:val="both"/>
        <w:rPr>
          <w:rFonts w:cstheme="minorHAnsi"/>
          <w:sz w:val="32"/>
          <w:szCs w:val="32"/>
        </w:rPr>
      </w:pPr>
      <w:r w:rsidRPr="009D6BE8">
        <w:rPr>
          <w:rFonts w:cstheme="minorHAnsi"/>
          <w:sz w:val="32"/>
          <w:szCs w:val="32"/>
        </w:rPr>
        <w:t>Les écarts entre les groupes sociaux se sont accentués. La culture est ce qui nous fait exister ensemble.</w:t>
      </w:r>
      <w:r w:rsidRPr="005C3AC7">
        <w:rPr>
          <w:rFonts w:cstheme="minorHAnsi"/>
          <w:sz w:val="32"/>
          <w:szCs w:val="32"/>
        </w:rPr>
        <w:t xml:space="preserve"> Rassembler des publics divers autour d’une activité culturelle permet de créer des moments de partage et d’amorcer des sujets d’échanges, de façon conviviale et ludique. Permettre à tous </w:t>
      </w:r>
      <w:r>
        <w:rPr>
          <w:rFonts w:cstheme="minorHAnsi"/>
          <w:sz w:val="32"/>
          <w:szCs w:val="32"/>
        </w:rPr>
        <w:t xml:space="preserve">de </w:t>
      </w:r>
      <w:r w:rsidRPr="005C3AC7">
        <w:rPr>
          <w:rFonts w:cstheme="minorHAnsi"/>
          <w:sz w:val="32"/>
          <w:szCs w:val="32"/>
        </w:rPr>
        <w:t xml:space="preserve">participer physiquement aux activités culturelles est une dimension essentielle de la promotion d’une société inclusive. Enfin, </w:t>
      </w:r>
      <w:r w:rsidRPr="009D6BE8">
        <w:rPr>
          <w:rFonts w:cstheme="minorHAnsi"/>
          <w:sz w:val="32"/>
          <w:szCs w:val="32"/>
        </w:rPr>
        <w:t>promouvoir activement la participation aux activités culturelles favorise notre désir commun de paix, de bien-être et d’apaisement dont nous avons tellement besoin en ce moment.</w:t>
      </w:r>
      <w:r w:rsidRPr="005C3AC7">
        <w:rPr>
          <w:rFonts w:cstheme="minorHAnsi"/>
          <w:sz w:val="32"/>
          <w:szCs w:val="32"/>
        </w:rPr>
        <w:t xml:space="preserve"> </w:t>
      </w:r>
    </w:p>
    <w:p w14:paraId="24A332A3" w14:textId="77777777" w:rsidR="00213986" w:rsidRDefault="00213986" w:rsidP="00213986">
      <w:pPr>
        <w:jc w:val="both"/>
        <w:rPr>
          <w:rFonts w:cstheme="minorHAnsi"/>
          <w:sz w:val="32"/>
          <w:szCs w:val="32"/>
        </w:rPr>
      </w:pPr>
    </w:p>
    <w:p w14:paraId="23DA4C31" w14:textId="77777777" w:rsidR="00213986" w:rsidRDefault="00213986" w:rsidP="00213986">
      <w:pPr>
        <w:jc w:val="both"/>
        <w:rPr>
          <w:rFonts w:cstheme="minorHAnsi"/>
          <w:sz w:val="32"/>
          <w:szCs w:val="32"/>
        </w:rPr>
      </w:pPr>
      <w:r w:rsidRPr="005C3AC7">
        <w:rPr>
          <w:rFonts w:cstheme="minorHAnsi"/>
          <w:sz w:val="32"/>
          <w:szCs w:val="32"/>
        </w:rPr>
        <w:t xml:space="preserve">Nous souhaitons favoriser les opportunités de rapprochement social entre les diverses catégories de population qui fait toute la richesse de celle-ci. Il s’agit de cultiver une potentielle rencontre, de permettre la fréquentation de personnes différentes du milieu habituellement côtoyé dans l’esprit d’ouverture et de découverte de l’autre. Il s’agit aussi d’affirmer un principe démocratique en favorisant la mobilité et l’accès de toutes et tous aux lieux </w:t>
      </w:r>
      <w:r>
        <w:rPr>
          <w:rFonts w:cstheme="minorHAnsi"/>
          <w:sz w:val="32"/>
          <w:szCs w:val="32"/>
        </w:rPr>
        <w:t xml:space="preserve">patrimoniaux </w:t>
      </w:r>
      <w:r w:rsidRPr="005C3AC7">
        <w:rPr>
          <w:rFonts w:cstheme="minorHAnsi"/>
          <w:sz w:val="32"/>
          <w:szCs w:val="32"/>
        </w:rPr>
        <w:t>(tel</w:t>
      </w:r>
      <w:r>
        <w:rPr>
          <w:rFonts w:cstheme="minorHAnsi"/>
          <w:sz w:val="32"/>
          <w:szCs w:val="32"/>
        </w:rPr>
        <w:t xml:space="preserve"> l’Hôtel de Ville à la Grand-Place</w:t>
      </w:r>
      <w:r w:rsidRPr="005C3AC7">
        <w:rPr>
          <w:rFonts w:cstheme="minorHAnsi"/>
          <w:sz w:val="32"/>
          <w:szCs w:val="32"/>
        </w:rPr>
        <w:t xml:space="preserve">) qui participent à l’image de </w:t>
      </w:r>
      <w:r>
        <w:rPr>
          <w:rFonts w:cstheme="minorHAnsi"/>
          <w:sz w:val="32"/>
          <w:szCs w:val="32"/>
        </w:rPr>
        <w:t>Bruxelles.</w:t>
      </w:r>
    </w:p>
    <w:p w14:paraId="08A9B764" w14:textId="77777777" w:rsidR="00213986" w:rsidRPr="00EE66C3" w:rsidRDefault="00213986" w:rsidP="00213986">
      <w:pPr>
        <w:jc w:val="both"/>
        <w:rPr>
          <w:rFonts w:cstheme="minorHAnsi"/>
          <w:sz w:val="32"/>
          <w:szCs w:val="32"/>
        </w:rPr>
      </w:pPr>
    </w:p>
    <w:p w14:paraId="71ED24A8" w14:textId="77777777" w:rsidR="00213986" w:rsidRPr="00EE66C3" w:rsidRDefault="00213986" w:rsidP="00213986">
      <w:pPr>
        <w:jc w:val="both"/>
        <w:rPr>
          <w:rFonts w:cstheme="minorHAnsi"/>
          <w:sz w:val="32"/>
          <w:szCs w:val="32"/>
        </w:rPr>
      </w:pPr>
      <w:r w:rsidRPr="00EE66C3">
        <w:rPr>
          <w:rFonts w:eastAsia="Times New Roman" w:cstheme="minorHAnsi"/>
          <w:sz w:val="32"/>
          <w:szCs w:val="32"/>
          <w:lang w:val="fr-FR" w:eastAsia="nl-BE"/>
        </w:rPr>
        <w:t>La société moderne est multiculturelle. Nous avons besoin d’un modus vivendi qui tienne compte de la grande diversité culturelle qui existe dans la population bruxelloise. Rassembler des publics divers autour d’une activité culturelle de qualité permet de créer des moments de partage et d’amorcer des sujets d’échanges. Le monde de demain sera marqué par une volonté d’ouverture plus grande aux expressions artistiques.</w:t>
      </w:r>
    </w:p>
    <w:p w14:paraId="31A43D1D" w14:textId="77777777" w:rsidR="00213986" w:rsidRPr="00EE66C3" w:rsidRDefault="00213986" w:rsidP="00213986">
      <w:pPr>
        <w:jc w:val="both"/>
        <w:rPr>
          <w:rFonts w:cstheme="minorHAnsi"/>
          <w:b/>
          <w:bCs/>
          <w:sz w:val="32"/>
          <w:szCs w:val="32"/>
        </w:rPr>
      </w:pPr>
    </w:p>
    <w:p w14:paraId="04C95396" w14:textId="77777777" w:rsidR="00213986" w:rsidRPr="00EE66C3" w:rsidRDefault="00213986" w:rsidP="00213986">
      <w:pPr>
        <w:jc w:val="both"/>
        <w:rPr>
          <w:color w:val="4472C4" w:themeColor="accent1"/>
          <w:sz w:val="32"/>
          <w:szCs w:val="32"/>
        </w:rPr>
      </w:pPr>
      <w:r w:rsidRPr="00EE66C3">
        <w:rPr>
          <w:rFonts w:cstheme="minorHAnsi"/>
          <w:sz w:val="32"/>
          <w:szCs w:val="32"/>
          <w:lang w:val="fr-FR"/>
        </w:rPr>
        <w:t>La culture est ce qui nous fait exister ensemble. Nous savons que plusieurs types de personnes peuvent être considérées comme étant particulièrement exposées au risque d’exclusion culturelle : les réfugiés et les immigrants, les personnes économiquement défavorisées, en raison du manque de leurs ressources financières et sociales pour accéder aux activités culturelles. Nous souhaitons participer aux efforts menés en matière de mixité et d’inclusion sociale et en particulier favoriser les opportunités de rapprochement social entre les diverses catégories de population qui fait toute la richesse de celle-ci.</w:t>
      </w:r>
    </w:p>
    <w:p w14:paraId="3A9850FF" w14:textId="77777777" w:rsidR="00213986" w:rsidRPr="00EE66C3" w:rsidRDefault="00213986" w:rsidP="00213986">
      <w:pPr>
        <w:jc w:val="both"/>
        <w:rPr>
          <w:rFonts w:cstheme="minorHAnsi"/>
          <w:sz w:val="32"/>
          <w:szCs w:val="32"/>
        </w:rPr>
      </w:pPr>
    </w:p>
    <w:p w14:paraId="006826A0" w14:textId="77777777" w:rsidR="00213986" w:rsidRPr="00EE66C3" w:rsidRDefault="00213986" w:rsidP="00213986">
      <w:pPr>
        <w:jc w:val="both"/>
        <w:rPr>
          <w:rFonts w:eastAsia="Times New Roman" w:cstheme="minorHAnsi"/>
          <w:sz w:val="32"/>
          <w:szCs w:val="32"/>
          <w:lang w:val="fr-FR" w:eastAsia="nl-BE"/>
        </w:rPr>
      </w:pPr>
      <w:r w:rsidRPr="00EE66C3">
        <w:rPr>
          <w:rFonts w:eastAsia="Times New Roman" w:cstheme="minorHAnsi"/>
          <w:sz w:val="32"/>
          <w:szCs w:val="32"/>
          <w:lang w:val="fr-FR" w:eastAsia="nl-BE"/>
        </w:rPr>
        <w:t>Nous souhaitons démarrer le projet au printemps (mars</w:t>
      </w:r>
      <w:r>
        <w:rPr>
          <w:rFonts w:eastAsia="Times New Roman" w:cstheme="minorHAnsi"/>
          <w:sz w:val="32"/>
          <w:szCs w:val="32"/>
          <w:lang w:val="fr-FR" w:eastAsia="nl-BE"/>
        </w:rPr>
        <w:t xml:space="preserve"> ou avril</w:t>
      </w:r>
      <w:r w:rsidRPr="00EE66C3">
        <w:rPr>
          <w:rFonts w:eastAsia="Times New Roman" w:cstheme="minorHAnsi"/>
          <w:sz w:val="32"/>
          <w:szCs w:val="32"/>
          <w:lang w:val="fr-FR" w:eastAsia="nl-BE"/>
        </w:rPr>
        <w:t xml:space="preserve">) 2023 en organisant minimum trois concerts gratuits, à raison d’un concert par mois. Notre projet doit être subsidié dans sa totalité. </w:t>
      </w:r>
    </w:p>
    <w:p w14:paraId="369E6F63" w14:textId="77777777" w:rsidR="00213986" w:rsidRPr="00EE66C3" w:rsidRDefault="00213986" w:rsidP="00213986">
      <w:pPr>
        <w:jc w:val="both"/>
        <w:rPr>
          <w:rFonts w:eastAsia="Times New Roman" w:cstheme="minorHAnsi"/>
          <w:sz w:val="32"/>
          <w:szCs w:val="32"/>
          <w:lang w:val="fr-FR" w:eastAsia="nl-BE"/>
        </w:rPr>
      </w:pPr>
      <w:r w:rsidRPr="00EE66C3">
        <w:rPr>
          <w:rFonts w:eastAsia="Times New Roman" w:cstheme="minorHAnsi"/>
          <w:sz w:val="32"/>
          <w:szCs w:val="32"/>
          <w:lang w:val="fr-FR" w:eastAsia="nl-BE"/>
        </w:rPr>
        <w:t xml:space="preserve">La salle gothique de l’Hôtel de ville à Bruxelles (qui accueille déjà pas mal de concerts classiques) nous paraît l’endroit idéal. Nous allons solliciter la Ville de Bruxelles pour pouvoir disposer gratuitement de la salle. </w:t>
      </w:r>
    </w:p>
    <w:p w14:paraId="772409B2" w14:textId="77777777" w:rsidR="00213986" w:rsidRPr="00EE66C3" w:rsidRDefault="00213986" w:rsidP="00213986">
      <w:pPr>
        <w:jc w:val="both"/>
        <w:rPr>
          <w:rFonts w:eastAsia="Times New Roman" w:cstheme="minorHAnsi"/>
          <w:sz w:val="32"/>
          <w:szCs w:val="32"/>
          <w:lang w:val="fr-FR" w:eastAsia="nl-BE"/>
        </w:rPr>
      </w:pPr>
      <w:r w:rsidRPr="00EE66C3">
        <w:rPr>
          <w:rFonts w:eastAsia="Times New Roman" w:cstheme="minorHAnsi"/>
          <w:sz w:val="32"/>
          <w:szCs w:val="32"/>
          <w:lang w:val="fr-FR" w:eastAsia="nl-BE"/>
        </w:rPr>
        <w:t>Chaque concert réunira une chanteuse ou un chanteur, accompagnés d’un pianiste belge. Il sera précédé d’une médiation</w:t>
      </w:r>
      <w:r>
        <w:rPr>
          <w:rFonts w:eastAsia="Times New Roman" w:cstheme="minorHAnsi"/>
          <w:sz w:val="32"/>
          <w:szCs w:val="32"/>
          <w:lang w:val="fr-FR" w:eastAsia="nl-BE"/>
        </w:rPr>
        <w:t xml:space="preserve"> (assurée par Lionel </w:t>
      </w:r>
      <w:proofErr w:type="spellStart"/>
      <w:r>
        <w:rPr>
          <w:rFonts w:eastAsia="Times New Roman" w:cstheme="minorHAnsi"/>
          <w:sz w:val="32"/>
          <w:szCs w:val="32"/>
          <w:lang w:val="fr-FR" w:eastAsia="nl-BE"/>
        </w:rPr>
        <w:t>Bams</w:t>
      </w:r>
      <w:proofErr w:type="spellEnd"/>
      <w:r>
        <w:rPr>
          <w:rFonts w:eastAsia="Times New Roman" w:cstheme="minorHAnsi"/>
          <w:sz w:val="32"/>
          <w:szCs w:val="32"/>
          <w:lang w:val="fr-FR" w:eastAsia="nl-BE"/>
        </w:rPr>
        <w:t>)</w:t>
      </w:r>
      <w:r w:rsidRPr="00EE66C3">
        <w:rPr>
          <w:rFonts w:eastAsia="Times New Roman" w:cstheme="minorHAnsi"/>
          <w:sz w:val="32"/>
          <w:szCs w:val="32"/>
          <w:lang w:val="fr-FR" w:eastAsia="nl-BE"/>
        </w:rPr>
        <w:t xml:space="preserve">. </w:t>
      </w:r>
    </w:p>
    <w:p w14:paraId="3C94ECFF" w14:textId="77777777" w:rsidR="00213986" w:rsidRPr="00EE66C3" w:rsidRDefault="00213986" w:rsidP="00213986">
      <w:pPr>
        <w:jc w:val="both"/>
        <w:rPr>
          <w:rFonts w:eastAsia="Times New Roman" w:cstheme="minorHAnsi"/>
          <w:sz w:val="32"/>
          <w:szCs w:val="32"/>
          <w:lang w:val="fr-FR" w:eastAsia="nl-BE"/>
        </w:rPr>
      </w:pPr>
      <w:r w:rsidRPr="00EE66C3">
        <w:rPr>
          <w:rFonts w:eastAsia="Times New Roman" w:cstheme="minorHAnsi"/>
          <w:sz w:val="32"/>
          <w:szCs w:val="32"/>
          <w:lang w:val="fr-FR" w:eastAsia="nl-BE"/>
        </w:rPr>
        <w:t>Si les subsides le permettent, nous voudrions « étoffer » les concerts, en invitant des duos, voire des trios.</w:t>
      </w:r>
    </w:p>
    <w:p w14:paraId="3854CBE1" w14:textId="77777777" w:rsidR="00213986" w:rsidRPr="00EE66C3" w:rsidRDefault="00213986" w:rsidP="00213986">
      <w:pPr>
        <w:jc w:val="both"/>
        <w:rPr>
          <w:rFonts w:eastAsia="Times New Roman" w:cstheme="minorHAnsi"/>
          <w:sz w:val="32"/>
          <w:szCs w:val="32"/>
          <w:lang w:val="fr-FR" w:eastAsia="nl-BE"/>
        </w:rPr>
      </w:pPr>
    </w:p>
    <w:p w14:paraId="281E3707" w14:textId="77777777" w:rsidR="00213986" w:rsidRPr="00EE66C3" w:rsidRDefault="00213986" w:rsidP="00213986">
      <w:pPr>
        <w:jc w:val="both"/>
        <w:rPr>
          <w:rFonts w:eastAsia="Times New Roman" w:cstheme="minorHAnsi"/>
          <w:sz w:val="32"/>
          <w:szCs w:val="32"/>
          <w:lang w:val="fr-FR" w:eastAsia="nl-BE"/>
        </w:rPr>
      </w:pPr>
      <w:r w:rsidRPr="00EE66C3">
        <w:rPr>
          <w:rFonts w:eastAsia="Times New Roman" w:cstheme="minorHAnsi"/>
          <w:sz w:val="32"/>
          <w:szCs w:val="32"/>
          <w:lang w:val="fr-FR" w:eastAsia="nl-BE"/>
        </w:rPr>
        <w:t>Notre souhait est de répéter l’expérience deux fois par an, au printemps et à l’automne, chaque fois avec des chanteurs différents.</w:t>
      </w:r>
    </w:p>
    <w:p w14:paraId="2A31DB8A" w14:textId="09C384A0" w:rsidR="00213986" w:rsidRPr="0047694F" w:rsidRDefault="00213986" w:rsidP="00213986">
      <w:pPr>
        <w:jc w:val="both"/>
        <w:rPr>
          <w:rFonts w:eastAsia="Times New Roman" w:cstheme="minorHAnsi"/>
          <w:b/>
          <w:bCs/>
          <w:sz w:val="32"/>
          <w:szCs w:val="32"/>
          <w:lang w:val="fr-FR" w:eastAsia="nl-BE"/>
        </w:rPr>
      </w:pPr>
      <w:r w:rsidRPr="00EE66C3">
        <w:rPr>
          <w:rFonts w:eastAsia="Times New Roman" w:cstheme="minorHAnsi"/>
          <w:sz w:val="32"/>
          <w:szCs w:val="32"/>
          <w:lang w:val="fr-FR" w:eastAsia="nl-BE"/>
        </w:rPr>
        <w:t xml:space="preserve">Nous pensons que notre projet peut être « exporté » en Wallonie : à Charleroi, à Mons, à Liège et à Namur. Cependant, dans un premier temps, nous nous concentrons sur l’organisation et la réussite de cette </w:t>
      </w:r>
      <w:r>
        <w:rPr>
          <w:rFonts w:eastAsia="Times New Roman" w:cstheme="minorHAnsi"/>
          <w:sz w:val="32"/>
          <w:szCs w:val="32"/>
          <w:lang w:val="fr-FR" w:eastAsia="nl-BE"/>
        </w:rPr>
        <w:t>« </w:t>
      </w:r>
      <w:r w:rsidRPr="00EE66C3">
        <w:rPr>
          <w:rFonts w:eastAsia="Times New Roman" w:cstheme="minorHAnsi"/>
          <w:sz w:val="32"/>
          <w:szCs w:val="32"/>
          <w:lang w:val="fr-FR" w:eastAsia="nl-BE"/>
        </w:rPr>
        <w:t>première</w:t>
      </w:r>
      <w:r>
        <w:rPr>
          <w:rFonts w:eastAsia="Times New Roman" w:cstheme="minorHAnsi"/>
          <w:sz w:val="32"/>
          <w:szCs w:val="32"/>
          <w:lang w:val="fr-FR" w:eastAsia="nl-BE"/>
        </w:rPr>
        <w:t> »</w:t>
      </w:r>
      <w:r w:rsidRPr="00EE66C3">
        <w:rPr>
          <w:rFonts w:eastAsia="Times New Roman" w:cstheme="minorHAnsi"/>
          <w:sz w:val="32"/>
          <w:szCs w:val="32"/>
          <w:lang w:val="fr-FR" w:eastAsia="nl-BE"/>
        </w:rPr>
        <w:t xml:space="preserve"> à Bruxelles. Car, en effet, </w:t>
      </w:r>
      <w:r w:rsidRPr="0047694F">
        <w:rPr>
          <w:rFonts w:eastAsia="Times New Roman" w:cstheme="minorHAnsi"/>
          <w:b/>
          <w:bCs/>
          <w:sz w:val="32"/>
          <w:szCs w:val="32"/>
          <w:lang w:val="fr-FR" w:eastAsia="nl-BE"/>
        </w:rPr>
        <w:t xml:space="preserve">il s’agit d’une véritable première en Belgique. Ce serait la toute première fois que des chanteurs </w:t>
      </w:r>
      <w:r>
        <w:rPr>
          <w:rFonts w:eastAsia="Times New Roman" w:cstheme="minorHAnsi"/>
          <w:b/>
          <w:bCs/>
          <w:sz w:val="32"/>
          <w:szCs w:val="32"/>
          <w:lang w:val="fr-FR" w:eastAsia="nl-BE"/>
        </w:rPr>
        <w:t xml:space="preserve">lyriques </w:t>
      </w:r>
      <w:r w:rsidRPr="0047694F">
        <w:rPr>
          <w:rFonts w:eastAsia="Times New Roman" w:cstheme="minorHAnsi"/>
          <w:b/>
          <w:bCs/>
          <w:sz w:val="32"/>
          <w:szCs w:val="32"/>
          <w:lang w:val="fr-FR" w:eastAsia="nl-BE"/>
        </w:rPr>
        <w:t xml:space="preserve">africains se réunissent lors d’un mini festival. </w:t>
      </w:r>
    </w:p>
    <w:p w14:paraId="55C0085C" w14:textId="77777777" w:rsidR="00213986" w:rsidRPr="00EE66C3" w:rsidRDefault="00213986" w:rsidP="00213986">
      <w:pPr>
        <w:jc w:val="both"/>
        <w:rPr>
          <w:rFonts w:eastAsia="Times New Roman" w:cstheme="minorHAnsi"/>
          <w:sz w:val="32"/>
          <w:szCs w:val="32"/>
          <w:lang w:val="fr-FR" w:eastAsia="nl-BE"/>
        </w:rPr>
      </w:pPr>
    </w:p>
    <w:p w14:paraId="789FA0A0" w14:textId="77777777" w:rsidR="00470BCE" w:rsidRPr="00213986" w:rsidRDefault="00470BCE">
      <w:pPr>
        <w:rPr>
          <w:lang w:val="fr-FR"/>
        </w:rPr>
      </w:pPr>
    </w:p>
    <w:sectPr w:rsidR="00470BCE" w:rsidRPr="002139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5530A"/>
    <w:multiLevelType w:val="hybridMultilevel"/>
    <w:tmpl w:val="BF6E5456"/>
    <w:lvl w:ilvl="0" w:tplc="22A6B58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DB1C83"/>
    <w:multiLevelType w:val="hybridMultilevel"/>
    <w:tmpl w:val="05BC6D6A"/>
    <w:lvl w:ilvl="0" w:tplc="589CDD30">
      <w:start w:val="11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70966186">
    <w:abstractNumId w:val="1"/>
  </w:num>
  <w:num w:numId="2" w16cid:durableId="1018314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986"/>
    <w:rsid w:val="00213986"/>
    <w:rsid w:val="00470BCE"/>
    <w:rsid w:val="006F21E8"/>
    <w:rsid w:val="00833D22"/>
    <w:rsid w:val="009D6BE8"/>
    <w:rsid w:val="009F1001"/>
    <w:rsid w:val="00B94E33"/>
    <w:rsid w:val="00FC7E8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5F9AE268"/>
  <w15:chartTrackingRefBased/>
  <w15:docId w15:val="{38975114-FD43-D042-A524-7BE66543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98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3986"/>
    <w:pPr>
      <w:ind w:left="720"/>
      <w:contextualSpacing/>
    </w:pPr>
  </w:style>
  <w:style w:type="character" w:styleId="Lienhypertexte">
    <w:name w:val="Hyperlink"/>
    <w:basedOn w:val="Policepardfaut"/>
    <w:uiPriority w:val="99"/>
    <w:unhideWhenUsed/>
    <w:rsid w:val="002139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aphaelegreen.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halidounombre.com/" TargetMode="External"/><Relationship Id="rId4" Type="http://schemas.openxmlformats.org/officeDocument/2006/relationships/webSettings" Target="webSettings.xml"/><Relationship Id="rId9" Type="http://schemas.openxmlformats.org/officeDocument/2006/relationships/hyperlink" Target="https://www.cyriellendjikinya.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1648</Words>
  <Characters>9066</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2022-12-09T14:44:00Z</dcterms:created>
  <dcterms:modified xsi:type="dcterms:W3CDTF">2023-03-30T12:22:00Z</dcterms:modified>
</cp:coreProperties>
</file>