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4097"/>
        <w:jc w:val="center"/>
        <w:rPr>
          <w:rFonts w:ascii="Simplified Arabic" w:cs="Simplified Arabic" w:hAnsi="Simplified Arabic"/>
          <w:b/>
          <w:bCs/>
          <w:sz w:val="28"/>
          <w:szCs w:val="28"/>
        </w:rPr>
      </w:pPr>
      <w:r>
        <w:rPr>
          <w:rFonts w:ascii="Simplified Arabic" w:cs="Simplified Arabic" w:hAnsi="Simplified Arabic" w:hint="cs"/>
          <w:b/>
          <w:bCs/>
          <w:sz w:val="28"/>
          <w:szCs w:val="28"/>
          <w:rtl/>
        </w:rPr>
        <w:t>٨</w:t>
      </w:r>
      <w:r>
        <w:rPr>
          <w:rFonts w:ascii="Simplified Arabic" w:cs="Simplified Arabic" w:hAnsi="Simplified Arabic"/>
          <w:b/>
          <w:bCs/>
          <w:noProof/>
          <w:sz w:val="28"/>
          <w:szCs w:val="28"/>
          <w:lang w:val="en-US"/>
        </w:rPr>
        <w:drawing>
          <wp:anchor distT="114300" distB="114300" distL="0" distR="0" simplePos="false" relativeHeight="2" behindDoc="false" locked="false" layoutInCell="true" allowOverlap="true">
            <wp:simplePos x="0" y="0"/>
            <wp:positionH relativeFrom="column">
              <wp:posOffset>-790574</wp:posOffset>
            </wp:positionH>
            <wp:positionV relativeFrom="paragraph">
              <wp:posOffset>7410450</wp:posOffset>
            </wp:positionV>
            <wp:extent cx="5667375" cy="1162050"/>
            <wp:effectExtent l="0" t="0" r="0" b="0"/>
            <wp:wrapTopAndBottom/>
            <wp:docPr id="1027" name="image2.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2" cstate="print"/>
                    <a:srcRect l="0" t="0" r="0" b="0"/>
                    <a:stretch/>
                  </pic:blipFill>
                  <pic:spPr>
                    <a:xfrm rot="0">
                      <a:off x="0" y="0"/>
                      <a:ext cx="5667375" cy="1162050"/>
                    </a:xfrm>
                    <a:prstGeom prst="rect"/>
                    <a:ln cmpd="sng" cap="flat" w="9525">
                      <a:solidFill>
                        <a:srgbClr val="000000"/>
                      </a:solidFill>
                      <a:prstDash val="solid"/>
                      <a:round/>
                      <a:headEnd/>
                      <a:tailEnd/>
                    </a:ln>
                  </pic:spPr>
                </pic:pic>
              </a:graphicData>
            </a:graphic>
          </wp:anchor>
        </w:drawing>
      </w:r>
      <w:r>
        <w:rPr>
          <w:rFonts w:ascii="Simplified Arabic" w:cs="Simplified Arabic" w:hAnsi="Simplified Arabic"/>
          <w:b/>
          <w:bCs/>
          <w:sz w:val="28"/>
          <w:szCs w:val="28"/>
        </w:rPr>
        <w:t>Membership Form-Anna Lind</w:t>
      </w:r>
      <w:r>
        <w:rPr>
          <w:rFonts w:ascii="Simplified Arabic" w:cs="Simplified Arabic" w:hAnsi="Simplified Arabic"/>
          <w:b/>
          <w:bCs/>
          <w:sz w:val="28"/>
          <w:szCs w:val="28"/>
        </w:rPr>
        <w:t>- 2019</w:t>
      </w:r>
    </w:p>
    <w:tbl>
      <w:tblPr>
        <w:tblW w:w="9720" w:type="dxa"/>
        <w:tblInd w:w="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70"/>
        <w:gridCol w:w="5850"/>
      </w:tblGrid>
      <w:tr>
        <w:trPr>
          <w:trHeight w:val="305" w:hRule="atLeast"/>
        </w:trPr>
        <w:tc>
          <w:tcPr>
            <w:tcW w:w="3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4098"/>
              <w:rPr>
                <w:rFonts w:ascii="Simplified Arabic" w:cs="Simplified Arabic" w:hAnsi="Simplified Arabic"/>
                <w:b/>
                <w:bCs/>
                <w:sz w:val="24"/>
                <w:szCs w:val="24"/>
                <w:u w:color="000000"/>
              </w:rPr>
            </w:pPr>
            <w:r>
              <w:rPr>
                <w:rFonts w:ascii="Simplified Arabic" w:cs="Simplified Arabic" w:hAnsi="Simplified Arabic"/>
                <w:b/>
                <w:bCs/>
                <w:sz w:val="24"/>
                <w:szCs w:val="24"/>
                <w:u w:color="000000"/>
              </w:rPr>
              <w:t>Date</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0"/>
              <w:rPr>
                <w:rFonts w:ascii="Simplified Arabic" w:cs="Simplified Arabic" w:hAnsi="Simplified Arabic"/>
              </w:rPr>
            </w:pPr>
            <w:r>
              <w:rPr>
                <w:rFonts w:cs="Simplified Arabic" w:hAnsi="Simplified Arabic"/>
                <w:lang w:val="en-US"/>
              </w:rPr>
              <w:t>29/7/2020</w:t>
            </w:r>
          </w:p>
        </w:tc>
      </w:tr>
      <w:tr>
        <w:tblPrEx/>
        <w:trPr>
          <w:trHeight w:val="305" w:hRule="atLeast"/>
        </w:trPr>
        <w:tc>
          <w:tcPr>
            <w:tcW w:w="3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4098"/>
              <w:rPr>
                <w:rFonts w:ascii="Simplified Arabic" w:cs="Simplified Arabic" w:hAnsi="Simplified Arabic"/>
              </w:rPr>
            </w:pPr>
            <w:r>
              <w:rPr>
                <w:rFonts w:ascii="Simplified Arabic" w:cs="Simplified Arabic" w:hAnsi="Simplified Arabic"/>
                <w:b/>
                <w:bCs/>
                <w:sz w:val="24"/>
                <w:szCs w:val="24"/>
                <w:u w:color="000000"/>
              </w:rPr>
              <w:t>Full Name of Organization</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0"/>
              <w:rPr>
                <w:rFonts w:ascii="Simplified Arabic" w:cs="Simplified Arabic" w:hAnsi="Simplified Arabic"/>
              </w:rPr>
            </w:pPr>
            <w:r>
              <w:rPr>
                <w:rFonts w:ascii="Simplified Arabic" w:cs="Simplified Arabic" w:hAnsi="Simplified Arabic" w:hint="cs"/>
              </w:rPr>
              <w:t xml:space="preserve">The educational care and </w:t>
            </w:r>
            <w:r>
              <w:rPr>
                <w:rFonts w:ascii="Simplified Arabic" w:cs="Simplified Arabic" w:hAnsi="Simplified Arabic" w:hint="cs"/>
              </w:rPr>
              <w:t xml:space="preserve">community rehabilting </w:t>
            </w:r>
          </w:p>
        </w:tc>
      </w:tr>
      <w:tr>
        <w:tblPrEx/>
        <w:trPr>
          <w:trHeight w:val="305" w:hRule="atLeast"/>
        </w:trPr>
        <w:tc>
          <w:tcPr>
            <w:tcW w:w="3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4098"/>
              <w:rPr>
                <w:rFonts w:ascii="Simplified Arabic" w:cs="Simplified Arabic" w:hAnsi="Simplified Arabic"/>
              </w:rPr>
            </w:pPr>
            <w:r>
              <w:rPr>
                <w:rFonts w:ascii="Simplified Arabic" w:cs="Simplified Arabic" w:hAnsi="Simplified Arabic"/>
                <w:b/>
                <w:bCs/>
                <w:sz w:val="24"/>
                <w:szCs w:val="24"/>
                <w:u w:color="000000"/>
              </w:rPr>
              <w:t>Certificate Number</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0"/>
              <w:rPr>
                <w:rFonts w:ascii="Simplified Arabic" w:cs="Simplified Arabic" w:hAnsi="Simplified Arabic"/>
              </w:rPr>
            </w:pPr>
            <w:r>
              <w:rPr>
                <w:rFonts w:ascii="Simplified Arabic" w:cs="Simplified Arabic" w:hAnsi="Simplified Arabic" w:hint="cs"/>
                <w:rtl/>
              </w:rPr>
              <w:t>1205</w:t>
            </w:r>
          </w:p>
        </w:tc>
      </w:tr>
      <w:tr>
        <w:tblPrEx/>
        <w:trPr>
          <w:trHeight w:val="305" w:hRule="atLeast"/>
        </w:trPr>
        <w:tc>
          <w:tcPr>
            <w:tcW w:w="3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4099"/>
              <w:rPr>
                <w:rFonts w:ascii="Simplified Arabic" w:cs="Simplified Arabic" w:hAnsi="Simplified Arabic"/>
              </w:rPr>
            </w:pPr>
            <w:r>
              <w:rPr>
                <w:rFonts w:ascii="Simplified Arabic" w:cs="Simplified Arabic" w:hAnsi="Simplified Arabic"/>
                <w:b/>
                <w:bCs/>
                <w:sz w:val="24"/>
                <w:szCs w:val="24"/>
                <w:u w:color="000000"/>
              </w:rPr>
              <w:t xml:space="preserve">Year Of Establishment </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0"/>
              <w:rPr>
                <w:rFonts w:ascii="Simplified Arabic" w:cs="Simplified Arabic" w:hAnsi="Simplified Arabic"/>
              </w:rPr>
            </w:pPr>
            <w:r>
              <w:rPr>
                <w:rFonts w:ascii="Simplified Arabic" w:cs="Simplified Arabic" w:hAnsi="Simplified Arabic" w:hint="cs"/>
                <w:rtl/>
              </w:rPr>
              <w:t>2019</w:t>
            </w:r>
          </w:p>
        </w:tc>
      </w:tr>
      <w:tr>
        <w:tblPrEx/>
        <w:trPr>
          <w:trHeight w:val="305" w:hRule="atLeast"/>
        </w:trPr>
        <w:tc>
          <w:tcPr>
            <w:tcW w:w="3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4098"/>
              <w:rPr>
                <w:rFonts w:ascii="Simplified Arabic" w:cs="Simplified Arabic" w:hAnsi="Simplified Arabic"/>
              </w:rPr>
            </w:pPr>
            <w:r>
              <w:rPr>
                <w:rFonts w:ascii="Simplified Arabic" w:cs="Simplified Arabic" w:hAnsi="Simplified Arabic"/>
                <w:b/>
                <w:bCs/>
                <w:sz w:val="24"/>
                <w:szCs w:val="24"/>
                <w:u w:color="000000"/>
              </w:rPr>
              <w:t>Country</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0"/>
              <w:rPr>
                <w:rFonts w:ascii="Simplified Arabic" w:cs="Simplified Arabic" w:hAnsi="Simplified Arabic"/>
              </w:rPr>
            </w:pPr>
            <w:r>
              <w:rPr>
                <w:rFonts w:ascii="Simplified Arabic" w:cs="Simplified Arabic" w:hAnsi="Simplified Arabic" w:hint="cs"/>
              </w:rPr>
              <w:t>Palestine</w:t>
            </w:r>
          </w:p>
        </w:tc>
      </w:tr>
      <w:tr>
        <w:tblPrEx/>
        <w:trPr>
          <w:trHeight w:val="305" w:hRule="atLeast"/>
        </w:trPr>
        <w:tc>
          <w:tcPr>
            <w:tcW w:w="3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4098"/>
              <w:rPr>
                <w:rFonts w:ascii="Simplified Arabic" w:cs="Simplified Arabic" w:hAnsi="Simplified Arabic"/>
              </w:rPr>
            </w:pPr>
            <w:r>
              <w:rPr>
                <w:rFonts w:ascii="Simplified Arabic" w:cs="Simplified Arabic" w:hAnsi="Simplified Arabic"/>
                <w:b/>
                <w:bCs/>
                <w:sz w:val="24"/>
                <w:szCs w:val="24"/>
                <w:u w:color="000000"/>
              </w:rPr>
              <w:t xml:space="preserve">Location </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0"/>
              <w:rPr>
                <w:rFonts w:ascii="Simplified Arabic" w:cs="Simplified Arabic" w:hAnsi="Simplified Arabic"/>
              </w:rPr>
            </w:pPr>
            <w:r>
              <w:rPr>
                <w:rFonts w:ascii="Simplified Arabic" w:cs="Simplified Arabic" w:hAnsi="Simplified Arabic" w:hint="cs"/>
              </w:rPr>
              <w:t>Middle east</w:t>
            </w:r>
          </w:p>
        </w:tc>
      </w:tr>
      <w:tr>
        <w:tblPrEx/>
        <w:trPr>
          <w:trHeight w:val="305" w:hRule="atLeast"/>
        </w:trPr>
        <w:tc>
          <w:tcPr>
            <w:tcW w:w="3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4098"/>
              <w:rPr>
                <w:rFonts w:ascii="Simplified Arabic" w:cs="Simplified Arabic" w:hAnsi="Simplified Arabic"/>
              </w:rPr>
            </w:pPr>
            <w:r>
              <w:rPr>
                <w:rFonts w:ascii="Simplified Arabic" w:cs="Simplified Arabic" w:hAnsi="Simplified Arabic"/>
                <w:b/>
                <w:bCs/>
                <w:sz w:val="24"/>
                <w:szCs w:val="24"/>
                <w:u w:color="000000"/>
              </w:rPr>
              <w:t>Address</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0"/>
              <w:rPr>
                <w:rFonts w:ascii="Simplified Arabic" w:cs="Simplified Arabic" w:hAnsi="Simplified Arabic"/>
              </w:rPr>
            </w:pPr>
            <w:r>
              <w:rPr>
                <w:rFonts w:ascii="Simplified Arabic" w:cs="Simplified Arabic" w:hAnsi="Simplified Arabic" w:hint="cs"/>
              </w:rPr>
              <w:t>Gaza strip-rafah</w:t>
            </w:r>
            <w:r>
              <w:rPr>
                <w:rFonts w:ascii="Simplified Arabic" w:cs="Simplified Arabic" w:hAnsi="Simplified Arabic" w:hint="cs"/>
              </w:rPr>
              <w:t>-talk alsultan-markham st.</w:t>
            </w:r>
          </w:p>
        </w:tc>
      </w:tr>
      <w:tr>
        <w:tblPrEx/>
        <w:trPr>
          <w:trHeight w:val="305" w:hRule="atLeast"/>
        </w:trPr>
        <w:tc>
          <w:tcPr>
            <w:tcW w:w="3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4098"/>
              <w:rPr>
                <w:rFonts w:ascii="Simplified Arabic" w:cs="Simplified Arabic" w:hAnsi="Simplified Arabic"/>
              </w:rPr>
            </w:pPr>
            <w:r>
              <w:rPr>
                <w:rFonts w:ascii="Simplified Arabic" w:cs="Simplified Arabic" w:hAnsi="Simplified Arabic"/>
                <w:b/>
                <w:bCs/>
                <w:sz w:val="24"/>
                <w:szCs w:val="24"/>
                <w:u w:color="000000"/>
              </w:rPr>
              <w:t>Phone Number</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0"/>
              <w:rPr>
                <w:rFonts w:ascii="Simplified Arabic" w:cs="Simplified Arabic" w:hAnsi="Simplified Arabic"/>
              </w:rPr>
            </w:pPr>
            <w:r>
              <w:rPr>
                <w:rFonts w:ascii="Simplified Arabic" w:cs="Simplified Arabic" w:hAnsi="Simplified Arabic" w:hint="cs"/>
                <w:rtl/>
              </w:rPr>
              <w:t>595526009</w:t>
            </w:r>
            <w:r>
              <w:rPr>
                <w:rFonts w:cs="Simplified Arabic" w:hAnsi="Simplified Arabic" w:hint="default"/>
                <w:lang w:val="en-US"/>
              </w:rPr>
              <w:t>00972</w:t>
            </w:r>
          </w:p>
        </w:tc>
      </w:tr>
      <w:tr>
        <w:tblPrEx/>
        <w:trPr>
          <w:trHeight w:val="305" w:hRule="atLeast"/>
        </w:trPr>
        <w:tc>
          <w:tcPr>
            <w:tcW w:w="3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4098"/>
              <w:rPr>
                <w:rFonts w:ascii="Simplified Arabic" w:cs="Simplified Arabic" w:hAnsi="Simplified Arabic"/>
              </w:rPr>
            </w:pPr>
            <w:r>
              <w:rPr>
                <w:rFonts w:ascii="Simplified Arabic" w:cs="Simplified Arabic" w:hAnsi="Simplified Arabic"/>
                <w:b/>
                <w:bCs/>
                <w:sz w:val="24"/>
                <w:szCs w:val="24"/>
                <w:u w:color="000000"/>
              </w:rPr>
              <w:t>Email Address</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0"/>
              <w:rPr>
                <w:rFonts w:ascii="Simplified Arabic" w:cs="Simplified Arabic" w:hAnsi="Simplified Arabic"/>
              </w:rPr>
            </w:pPr>
            <w:r>
              <w:rPr>
                <w:rFonts w:ascii="Simplified Arabic" w:cs="Simplified Arabic" w:hAnsi="Simplified Arabic" w:hint="cs"/>
              </w:rPr>
              <w:t>Aecrs.projects@gmail.com</w:t>
            </w:r>
          </w:p>
        </w:tc>
      </w:tr>
      <w:tr>
        <w:tblPrEx/>
        <w:trPr>
          <w:trHeight w:val="305" w:hRule="atLeast"/>
        </w:trPr>
        <w:tc>
          <w:tcPr>
            <w:tcW w:w="3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4099"/>
              <w:rPr>
                <w:rFonts w:ascii="Simplified Arabic" w:cs="Simplified Arabic" w:hAnsi="Simplified Arabic"/>
              </w:rPr>
            </w:pPr>
            <w:r>
              <w:rPr>
                <w:rFonts w:ascii="Simplified Arabic" w:cs="Simplified Arabic" w:hAnsi="Simplified Arabic" w:hint="cs"/>
                <w:b/>
                <w:bCs/>
                <w:sz w:val="24"/>
                <w:szCs w:val="24"/>
                <w:u w:color="000000"/>
              </w:rPr>
              <w:t>w</w:t>
            </w:r>
            <w:r>
              <w:rPr>
                <w:rFonts w:ascii="Simplified Arabic" w:cs="Simplified Arabic" w:hAnsi="Simplified Arabic"/>
                <w:b/>
                <w:bCs/>
                <w:sz w:val="24"/>
                <w:szCs w:val="24"/>
                <w:u w:color="000000"/>
              </w:rPr>
              <w:t>ebsite</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0"/>
              <w:rPr>
                <w:rFonts w:ascii="Simplified Arabic" w:cs="Simplified Arabic" w:hAnsi="Simplified Arabic"/>
              </w:rPr>
            </w:pPr>
            <w:r>
              <w:rPr>
                <w:rFonts w:ascii="Simplified Arabic" w:cs="Simplified Arabic" w:hAnsi="Simplified Arabic" w:hint="cs"/>
              </w:rPr>
              <w:t>Without</w:t>
            </w:r>
          </w:p>
        </w:tc>
      </w:tr>
      <w:tr>
        <w:tblPrEx/>
        <w:trPr>
          <w:trHeight w:val="305" w:hRule="atLeast"/>
        </w:trPr>
        <w:tc>
          <w:tcPr>
            <w:tcW w:w="3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4099"/>
              <w:rPr>
                <w:rFonts w:ascii="Simplified Arabic" w:cs="Simplified Arabic" w:hAnsi="Simplified Arabic"/>
                <w:b/>
                <w:bCs/>
                <w:sz w:val="24"/>
                <w:szCs w:val="24"/>
                <w:u w:color="000000"/>
              </w:rPr>
            </w:pPr>
            <w:r>
              <w:rPr>
                <w:rFonts w:ascii="Simplified Arabic" w:cs="Simplified Arabic" w:hAnsi="Simplified Arabic"/>
                <w:b/>
                <w:bCs/>
                <w:sz w:val="24"/>
                <w:szCs w:val="24"/>
                <w:u w:color="000000"/>
              </w:rPr>
              <w:t>Face book page</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0"/>
              <w:rPr>
                <w:rFonts w:ascii="Simplified Arabic" w:cs="Simplified Arabic" w:hAnsi="Simplified Arabic"/>
              </w:rPr>
            </w:pPr>
            <w:r>
              <w:rPr>
                <w:rFonts w:cs="Simplified Arabic" w:hAnsi="Simplified Arabic"/>
                <w:lang w:val="en-US"/>
              </w:rPr>
              <w:t>https://www.facebook.com/AMKHALEEL123</w:t>
            </w:r>
          </w:p>
        </w:tc>
      </w:tr>
      <w:tr>
        <w:tblPrEx/>
        <w:trPr>
          <w:trHeight w:val="305" w:hRule="atLeast"/>
        </w:trPr>
        <w:tc>
          <w:tcPr>
            <w:tcW w:w="3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4099"/>
              <w:rPr>
                <w:rFonts w:ascii="Simplified Arabic" w:cs="Simplified Arabic" w:hAnsi="Simplified Arabic"/>
              </w:rPr>
            </w:pPr>
            <w:r>
              <w:rPr>
                <w:rFonts w:ascii="Simplified Arabic" w:cs="Simplified Arabic" w:hAnsi="Simplified Arabic"/>
                <w:b/>
                <w:bCs/>
                <w:sz w:val="24"/>
                <w:szCs w:val="24"/>
                <w:u w:color="000000"/>
              </w:rPr>
              <w:t xml:space="preserve">Field of Work </w:t>
            </w:r>
            <w:r>
              <w:rPr>
                <w:rFonts w:ascii="Simplified Arabic" w:cs="Simplified Arabic" w:hAnsi="Simplified Arabic"/>
              </w:rPr>
              <w:t>/</w:t>
            </w:r>
            <w:r>
              <w:rPr>
                <w:rFonts w:ascii="Simplified Arabic" w:cs="Simplified Arabic" w:hAnsi="Simplified Arabic"/>
                <w:b/>
                <w:bCs/>
                <w:sz w:val="24"/>
                <w:szCs w:val="24"/>
              </w:rPr>
              <w:t>Sector</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0"/>
              <w:rPr>
                <w:rFonts w:ascii="Simplified Arabic" w:cs="Simplified Arabic" w:hAnsi="Simplified Arabic"/>
              </w:rPr>
            </w:pPr>
            <w:r>
              <w:rPr>
                <w:rFonts w:ascii="Simplified Arabic" w:cs="Simplified Arabic" w:hAnsi="Simplified Arabic" w:hint="cs"/>
              </w:rPr>
              <w:t>Education</w:t>
            </w:r>
          </w:p>
        </w:tc>
      </w:tr>
      <w:tr>
        <w:tblPrEx/>
        <w:trPr>
          <w:trHeight w:val="305" w:hRule="atLeast"/>
        </w:trPr>
        <w:tc>
          <w:tcPr>
            <w:tcW w:w="3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4099"/>
              <w:rPr>
                <w:rFonts w:ascii="Simplified Arabic" w:cs="Simplified Arabic" w:hAnsi="Simplified Arabic"/>
              </w:rPr>
            </w:pPr>
            <w:r>
              <w:rPr>
                <w:rFonts w:ascii="Simplified Arabic" w:cs="Simplified Arabic" w:hAnsi="Simplified Arabic"/>
                <w:b/>
                <w:bCs/>
                <w:sz w:val="24"/>
                <w:szCs w:val="24"/>
                <w:u w:color="000000"/>
              </w:rPr>
              <w:t xml:space="preserve">Target Group </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0"/>
              <w:rPr>
                <w:rFonts w:ascii="Simplified Arabic" w:cs="Simplified Arabic" w:hAnsi="Simplified Arabic"/>
              </w:rPr>
            </w:pPr>
            <w:r>
              <w:rPr>
                <w:rFonts w:cs="Simplified Arabic" w:hAnsi="Simplified Arabic"/>
                <w:lang w:val="en-US"/>
              </w:rPr>
              <w:t>Educational institution and school 6-</w:t>
            </w:r>
            <w:r>
              <w:rPr>
                <w:rFonts w:cs="Simplified Arabic" w:hAnsi="Simplified Arabic"/>
                <w:lang w:val="en-US"/>
              </w:rPr>
              <w:t xml:space="preserve">27 </w:t>
            </w:r>
            <w:r>
              <w:rPr>
                <w:rFonts w:cs="Simplified Arabic" w:hAnsi="Simplified Arabic"/>
                <w:lang w:val="en-US"/>
              </w:rPr>
              <w:t>year</w:t>
            </w:r>
          </w:p>
        </w:tc>
      </w:tr>
      <w:tr>
        <w:tblPrEx/>
        <w:trPr>
          <w:trHeight w:val="305" w:hRule="atLeast"/>
        </w:trPr>
        <w:tc>
          <w:tcPr>
            <w:tcW w:w="3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4099"/>
              <w:rPr>
                <w:rFonts w:ascii="Simplified Arabic" w:cs="Simplified Arabic" w:hAnsi="Simplified Arabic"/>
              </w:rPr>
            </w:pPr>
            <w:r>
              <w:rPr>
                <w:rFonts w:ascii="Simplified Arabic" w:cs="Simplified Arabic" w:hAnsi="Simplified Arabic"/>
                <w:b/>
                <w:bCs/>
                <w:sz w:val="24"/>
                <w:szCs w:val="24"/>
                <w:u w:color="000000"/>
              </w:rPr>
              <w:t xml:space="preserve">Number Of Volunteers </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0"/>
              <w:rPr>
                <w:rFonts w:ascii="Simplified Arabic" w:cs="Simplified Arabic" w:hAnsi="Simplified Arabic"/>
              </w:rPr>
            </w:pPr>
            <w:r>
              <w:rPr>
                <w:rFonts w:cs="Simplified Arabic" w:hAnsi="Simplified Arabic"/>
                <w:lang w:val="en-US"/>
              </w:rPr>
              <w:t>30</w:t>
            </w:r>
          </w:p>
        </w:tc>
      </w:tr>
      <w:tr>
        <w:tblPrEx/>
        <w:trPr>
          <w:trHeight w:val="0" w:hRule="auto"/>
        </w:trPr>
        <w:tc>
          <w:tcPr>
            <w:tcW w:w="3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4099"/>
              <w:rPr>
                <w:rFonts w:ascii="Simplified Arabic" w:cs="Simplified Arabic" w:hAnsi="Simplified Arabic"/>
                <w:b/>
                <w:bCs/>
                <w:sz w:val="24"/>
                <w:szCs w:val="24"/>
                <w:u w:color="000000"/>
              </w:rPr>
            </w:pPr>
            <w:r>
              <w:rPr>
                <w:rFonts w:ascii="Simplified Arabic" w:cs="Simplified Arabic" w:hAnsi="Simplified Arabic"/>
                <w:b/>
                <w:bCs/>
                <w:sz w:val="24"/>
                <w:szCs w:val="24"/>
                <w:u w:color="000000"/>
              </w:rPr>
              <w:t>Contact Person</w:t>
            </w:r>
          </w:p>
          <w:p>
            <w:pPr>
              <w:pStyle w:val="style4099"/>
              <w:rPr>
                <w:rFonts w:ascii="Simplified Arabic" w:cs="Simplified Arabic" w:hAnsi="Simplified Arabic"/>
              </w:rPr>
            </w:pPr>
            <w:r>
              <w:rPr>
                <w:rFonts w:ascii="Simplified Arabic" w:cs="Simplified Arabic" w:hAnsi="Simplified Arabic"/>
                <w:b/>
                <w:bCs/>
                <w:sz w:val="24"/>
                <w:szCs w:val="24"/>
                <w:u w:color="000000"/>
              </w:rPr>
              <w:t>Position</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0"/>
              <w:rPr>
                <w:rFonts w:ascii="Simplified Arabic" w:cs="Simplified Arabic" w:hAnsi="Simplified Arabic"/>
              </w:rPr>
            </w:pPr>
            <w:r>
              <w:rPr>
                <w:rFonts w:cs="Simplified Arabic" w:hAnsi="Simplified Arabic"/>
                <w:lang w:val="en-US"/>
              </w:rPr>
              <w:t>MANAGER</w:t>
            </w:r>
          </w:p>
        </w:tc>
      </w:tr>
      <w:tr>
        <w:tblPrEx/>
        <w:trPr>
          <w:trHeight w:val="305" w:hRule="atLeast"/>
        </w:trPr>
        <w:tc>
          <w:tcPr>
            <w:tcW w:w="38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4099"/>
              <w:rPr>
                <w:rFonts w:ascii="Simplified Arabic" w:cs="Simplified Arabic" w:hAnsi="Simplified Arabic"/>
              </w:rPr>
            </w:pPr>
            <w:r>
              <w:rPr>
                <w:rFonts w:ascii="Simplified Arabic" w:cs="Simplified Arabic" w:hAnsi="Simplified Arabic"/>
                <w:b/>
                <w:bCs/>
                <w:sz w:val="24"/>
                <w:szCs w:val="24"/>
                <w:u w:color="000000"/>
              </w:rPr>
              <w:t>Main Objectives</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style0"/>
              <w:bidi w:val="false"/>
              <w:jc w:val="both"/>
              <w:rPr>
                <w:rFonts w:ascii="Simplified Arabic" w:cs="Simplified Arabic" w:hAnsi="Simplified Arabic"/>
                <w:sz w:val="22"/>
                <w:szCs w:val="22"/>
                <w:lang w:val="en-US"/>
              </w:rPr>
            </w:pPr>
          </w:p>
          <w:p>
            <w:pPr>
              <w:pStyle w:val="style0"/>
              <w:jc w:val="both"/>
              <w:rPr>
                <w:rFonts w:cs="Simplified Arabic" w:hAnsi="Simplified Arabic"/>
                <w:sz w:val="22"/>
                <w:szCs w:val="22"/>
                <w:lang w:val="en-US"/>
              </w:rPr>
            </w:pPr>
            <w:r>
              <w:rPr>
                <w:rFonts w:cs="Simplified Arabic" w:hAnsi="Simplified Arabic"/>
                <w:sz w:val="22"/>
                <w:szCs w:val="22"/>
                <w:lang w:val="en-US"/>
              </w:rPr>
              <w:t>1. Contribute to raising the quality of education through the adoption of national plans and strategies developed in partnership with the relevant official authorities by employing technology and keeping pace with global scientific development and infrastructure development for Palestinian education institutions.</w:t>
            </w:r>
          </w:p>
          <w:p>
            <w:pPr>
              <w:pStyle w:val="style0"/>
              <w:jc w:val="both"/>
              <w:rPr>
                <w:rFonts w:cs="Simplified Arabic" w:hAnsi="Simplified Arabic"/>
                <w:sz w:val="22"/>
                <w:szCs w:val="22"/>
                <w:lang w:val="en-US"/>
              </w:rPr>
            </w:pPr>
            <w:r>
              <w:rPr>
                <w:rFonts w:cs="Simplified Arabic" w:hAnsi="Simplified Arabic"/>
                <w:sz w:val="22"/>
                <w:szCs w:val="22"/>
                <w:lang w:val="en-US"/>
              </w:rPr>
              <w:t xml:space="preserve"> 2. Implementing plans, programs and projects that contribute to providing quality, fair and comprehensive education and enhancing educational opportunities for Palestinian students in partnership with the relevant official authorities</w:t>
            </w:r>
          </w:p>
          <w:p>
            <w:pPr>
              <w:pStyle w:val="style0"/>
              <w:jc w:val="both"/>
              <w:rPr>
                <w:rFonts w:cs="Simplified Arabic" w:hAnsi="Simplified Arabic"/>
                <w:sz w:val="22"/>
                <w:szCs w:val="22"/>
                <w:lang w:val="en-US"/>
              </w:rPr>
            </w:pPr>
            <w:r>
              <w:rPr>
                <w:rFonts w:cs="Simplified Arabic" w:hAnsi="Simplified Arabic"/>
                <w:sz w:val="22"/>
                <w:szCs w:val="22"/>
                <w:lang w:val="en-US"/>
              </w:rPr>
              <w:t xml:space="preserve"> 3. Activating societal rehabilitation programs based on education</w:t>
            </w:r>
          </w:p>
          <w:p>
            <w:pPr>
              <w:pStyle w:val="style0"/>
              <w:jc w:val="both"/>
              <w:rPr>
                <w:rFonts w:ascii="Simplified Arabic" w:cs="Simplified Arabic" w:hAnsi="Simplified Arabic"/>
              </w:rPr>
            </w:pPr>
            <w:r>
              <w:rPr>
                <w:rFonts w:cs="Simplified Arabic" w:hAnsi="Simplified Arabic"/>
                <w:sz w:val="22"/>
                <w:szCs w:val="22"/>
                <w:lang w:val="en-US"/>
              </w:rPr>
              <w:t>4. Activate awareness and capacity development programs to enhance the participation of Palestinian society groups in developing the educational process and community development through innovative and sustainable solutions</w:t>
            </w:r>
            <w:r>
              <w:rPr>
                <w:rFonts w:cs="Simplified Arabic" w:hAnsi="Simplified Arabic"/>
                <w:lang w:val="en-US"/>
              </w:rPr>
              <w:t>.</w:t>
            </w:r>
          </w:p>
          <w:p>
            <w:pPr>
              <w:pStyle w:val="style0"/>
              <w:jc w:val="both"/>
              <w:rPr>
                <w:rFonts w:ascii="Simplified Arabic" w:cs="Simplified Arabic" w:hAnsi="Simplified Arabic"/>
              </w:rPr>
            </w:pPr>
          </w:p>
          <w:p>
            <w:pPr>
              <w:pStyle w:val="style0"/>
              <w:jc w:val="both"/>
              <w:rPr>
                <w:rFonts w:ascii="Simplified Arabic" w:cs="Simplified Arabic" w:hAnsi="Simplified Arabic"/>
              </w:rPr>
            </w:pPr>
          </w:p>
          <w:p>
            <w:pPr>
              <w:pStyle w:val="style0"/>
              <w:jc w:val="both"/>
              <w:rPr>
                <w:rFonts w:ascii="Simplified Arabic" w:cs="Simplified Arabic" w:hAnsi="Simplified Arabic"/>
              </w:rPr>
            </w:pPr>
          </w:p>
          <w:p>
            <w:pPr>
              <w:pStyle w:val="style0"/>
              <w:jc w:val="both"/>
              <w:rPr>
                <w:rFonts w:ascii="Simplified Arabic" w:cs="Simplified Arabic" w:hAnsi="Simplified Arabic"/>
              </w:rPr>
            </w:pPr>
          </w:p>
          <w:p>
            <w:pPr>
              <w:pStyle w:val="style0"/>
              <w:jc w:val="both"/>
              <w:rPr>
                <w:rFonts w:ascii="Simplified Arabic" w:cs="Simplified Arabic" w:hAnsi="Simplified Arabic"/>
              </w:rPr>
            </w:pPr>
          </w:p>
          <w:p>
            <w:pPr>
              <w:pStyle w:val="style0"/>
              <w:jc w:val="both"/>
              <w:rPr>
                <w:rFonts w:ascii="Simplified Arabic" w:cs="Simplified Arabic" w:hAnsi="Simplified Arabic"/>
              </w:rPr>
            </w:pPr>
          </w:p>
        </w:tc>
      </w:tr>
    </w:tbl>
    <w:p>
      <w:pPr>
        <w:pStyle w:val="style4097"/>
        <w:rPr>
          <w:rFonts w:ascii="Simplified Arabic" w:cs="Simplified Arabic" w:hAnsi="Simplified Arabic"/>
        </w:rPr>
      </w:pPr>
    </w:p>
    <w:p>
      <w:pPr>
        <w:pStyle w:val="style4097"/>
        <w:rPr>
          <w:rFonts w:ascii="Simplified Arabic" w:cs="Simplified Arabic" w:hAnsi="Simplified Arabic"/>
        </w:rPr>
      </w:pPr>
    </w:p>
    <w:sectPr>
      <w:headerReference w:type="even" r:id="rId3"/>
      <w:headerReference w:type="default" r:id="rId4"/>
      <w:footerReference w:type="even" r:id="rId5"/>
      <w:footerReference w:type="default" r:id="rId6"/>
      <w:headerReference w:type="first" r:id="rId7"/>
      <w:pgSz w:w="11906" w:h="16838"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43"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Helvetica">
    <w:altName w:val="Helvetica"/>
    <w:panose1 w:val="020b0504020002020204"/>
    <w:charset w:val="00"/>
    <w:family w:val="swiss"/>
    <w:pitch w:val="variable"/>
    <w:sig w:usb0="00000003" w:usb1="00000000" w:usb2="00000000" w:usb3="00000000" w:csb0="00000001" w:csb1="00000000"/>
  </w:font>
  <w:font w:name="Arial Unicode MS">
    <w:altName w:val="Arial Unicode MS"/>
    <w:panose1 w:val="020b0604020002020204"/>
    <w:charset w:val="00"/>
    <w:family w:val="roman"/>
    <w:pitch w:val="variable"/>
    <w:sig w:usb0="00000003" w:usb1="00000000" w:usb2="00000000" w:usb3="00000000" w:csb0="00000001" w:csb1="00000000"/>
  </w:font>
  <w:font w:name="Simplified Arabic">
    <w:altName w:val="Noto Sans Syriac Estrangela"/>
    <w:panose1 w:val="02020603050004020304"/>
    <w:charset w:val="00"/>
    <w:family w:val="roman"/>
    <w:pitch w:val="variable"/>
    <w:sig w:usb0="00002003" w:usb1="80000000" w:usb2="00000008" w:usb3="00000000" w:csb0="00000041"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6FF" w:usb1="420024FF" w:usb2="02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4097"/>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4097"/>
      <w:rPr/>
    </w:pPr>
    <w:r>
      <w:rPr>
        <w:noProof/>
        <w:lang w:val="en-US"/>
      </w:rPr>
      <w:drawing>
        <wp:anchor distT="114300" distB="114300" distL="0" distR="0" simplePos="false" relativeHeight="2" behindDoc="false" locked="false" layoutInCell="true" allowOverlap="true">
          <wp:simplePos x="0" y="0"/>
          <wp:positionH relativeFrom="column">
            <wp:posOffset>-790574</wp:posOffset>
          </wp:positionH>
          <wp:positionV relativeFrom="paragraph">
            <wp:posOffset>-257173</wp:posOffset>
          </wp:positionV>
          <wp:extent cx="5667375" cy="1457325"/>
          <wp:effectExtent l="0" t="0" r="0" b="0"/>
          <wp:wrapTopAndBottom/>
          <wp:docPr id="4097" name="image1.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1" cstate="print"/>
                  <a:srcRect l="0" t="0" r="0" b="0"/>
                  <a:stretch/>
                </pic:blipFill>
                <pic:spPr>
                  <a:xfrm rot="0">
                    <a:off x="0" y="0"/>
                    <a:ext cx="5667375" cy="1457325"/>
                  </a:xfrm>
                  <a:prstGeom prst="rect"/>
                  <a:ln cmpd="sng" cap="flat" w="9525">
                    <a:solidFill>
                      <a:srgbClr val="000000"/>
                    </a:solidFill>
                    <a:prstDash val="solid"/>
                    <a:round/>
                    <a:headEnd/>
                    <a:tailEnd/>
                  </a:ln>
                </pic:spPr>
              </pic:pic>
            </a:graphicData>
          </a:graphic>
        </wp:anchor>
      </w:drawing>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9"/>
  <w:displayBackgroundShape/>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Arial" w:eastAsia="Arial" w:hAnsi="Arial"/>
        <w:sz w:val="22"/>
        <w:szCs w:val="22"/>
        <w:lang w:val="en-GB" w:bidi="ar-SA" w:eastAsia="en-US"/>
      </w:rPr>
    </w:rPrDefault>
    <w:pPrDefault>
      <w:pPr>
        <w:spacing w:lineRule="auto" w:line="276"/>
      </w:pPr>
    </w:pPrDefault>
  </w:docDefaults>
  <w:style w:type="paragraph" w:default="1" w:styleId="style0">
    <w:name w:val="Normal"/>
    <w:next w:val="style0"/>
    <w:qFormat/>
    <w:pPr>
      <w:bidi/>
    </w:pPr>
    <w:rPr/>
  </w:style>
  <w:style w:type="paragraph" w:styleId="style1">
    <w:name w:val="heading 1"/>
    <w:basedOn w:val="style4097"/>
    <w:next w:val="style4097"/>
    <w:pPr>
      <w:keepNext/>
      <w:keepLines/>
      <w:spacing w:before="400" w:after="120"/>
      <w:outlineLvl w:val="0"/>
    </w:pPr>
    <w:rPr>
      <w:sz w:val="40"/>
      <w:szCs w:val="40"/>
    </w:rPr>
  </w:style>
  <w:style w:type="paragraph" w:styleId="style2">
    <w:name w:val="heading 2"/>
    <w:basedOn w:val="style4097"/>
    <w:next w:val="style4097"/>
    <w:pPr>
      <w:keepNext/>
      <w:keepLines/>
      <w:spacing w:before="360" w:after="120"/>
      <w:outlineLvl w:val="1"/>
    </w:pPr>
    <w:rPr>
      <w:sz w:val="32"/>
      <w:szCs w:val="32"/>
    </w:rPr>
  </w:style>
  <w:style w:type="paragraph" w:styleId="style3">
    <w:name w:val="heading 3"/>
    <w:basedOn w:val="style4097"/>
    <w:next w:val="style4097"/>
    <w:pPr>
      <w:keepNext/>
      <w:keepLines/>
      <w:spacing w:before="320" w:after="80"/>
      <w:outlineLvl w:val="2"/>
    </w:pPr>
    <w:rPr>
      <w:color w:val="434343"/>
      <w:sz w:val="28"/>
      <w:szCs w:val="28"/>
    </w:rPr>
  </w:style>
  <w:style w:type="paragraph" w:styleId="style4">
    <w:name w:val="heading 4"/>
    <w:basedOn w:val="style4097"/>
    <w:next w:val="style4097"/>
    <w:pPr>
      <w:keepNext/>
      <w:keepLines/>
      <w:spacing w:before="280" w:after="80"/>
      <w:outlineLvl w:val="3"/>
    </w:pPr>
    <w:rPr>
      <w:color w:val="666666"/>
      <w:sz w:val="24"/>
      <w:szCs w:val="24"/>
    </w:rPr>
  </w:style>
  <w:style w:type="paragraph" w:styleId="style5">
    <w:name w:val="heading 5"/>
    <w:basedOn w:val="style4097"/>
    <w:next w:val="style4097"/>
    <w:pPr>
      <w:keepNext/>
      <w:keepLines/>
      <w:spacing w:before="240" w:after="80"/>
      <w:outlineLvl w:val="4"/>
    </w:pPr>
    <w:rPr>
      <w:color w:val="666666"/>
    </w:rPr>
  </w:style>
  <w:style w:type="paragraph" w:styleId="style6">
    <w:name w:val="heading 6"/>
    <w:basedOn w:val="style4097"/>
    <w:next w:val="style4097"/>
    <w:pPr>
      <w:keepNext/>
      <w:keepLines/>
      <w:spacing w:before="240" w:after="80"/>
      <w:outlineLvl w:val="5"/>
    </w:pPr>
    <w:rPr>
      <w:i/>
      <w:color w:val="66666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Normal1"/>
    <w:next w:val="style4097"/>
    <w:pPr/>
  </w:style>
  <w:style w:type="paragraph" w:styleId="style62">
    <w:name w:val="Title"/>
    <w:basedOn w:val="style4097"/>
    <w:next w:val="style4097"/>
    <w:pPr>
      <w:keepNext/>
      <w:keepLines/>
      <w:spacing w:after="60"/>
    </w:pPr>
    <w:rPr>
      <w:sz w:val="52"/>
      <w:szCs w:val="52"/>
    </w:rPr>
  </w:style>
  <w:style w:type="paragraph" w:styleId="style74">
    <w:name w:val="Subtitle"/>
    <w:basedOn w:val="style4097"/>
    <w:next w:val="style4097"/>
    <w:pPr>
      <w:keepNext/>
      <w:keepLines/>
      <w:spacing w:after="320"/>
    </w:pPr>
    <w:rPr>
      <w:color w:val="666666"/>
      <w:sz w:val="30"/>
      <w:szCs w:val="30"/>
    </w:rPr>
  </w:style>
  <w:style w:type="paragraph" w:customStyle="1" w:styleId="style4098">
    <w:name w:val="Body"/>
    <w:next w:val="style4098"/>
    <w:pPr>
      <w:pBdr>
        <w:left w:val="nil"/>
        <w:right w:val="nil"/>
        <w:top w:val="nil"/>
        <w:bottom w:val="nil"/>
        <w:bar w:val="nil"/>
        <w:between w:val="nil"/>
      </w:pBdr>
      <w:spacing w:lineRule="auto" w:line="240"/>
    </w:pPr>
    <w:rPr>
      <w:rFonts w:ascii="Helvetica" w:cs="Arial Unicode MS" w:eastAsia="Arial Unicode MS" w:hAnsi="Helvetica"/>
      <w:color w:val="000000"/>
      <w:bdr w:val="nil"/>
      <w:lang w:val="en-US"/>
    </w:rPr>
  </w:style>
  <w:style w:type="paragraph" w:customStyle="1" w:styleId="style4099">
    <w:name w:val="Default"/>
    <w:next w:val="style4099"/>
    <w:pPr>
      <w:pBdr>
        <w:left w:val="nil"/>
        <w:right w:val="nil"/>
        <w:top w:val="nil"/>
        <w:bottom w:val="nil"/>
        <w:bar w:val="nil"/>
        <w:between w:val="nil"/>
      </w:pBdr>
      <w:spacing w:lineRule="auto" w:line="240"/>
    </w:pPr>
    <w:rPr>
      <w:rFonts w:ascii="Helvetica" w:cs="Helvetica" w:eastAsia="Helvetica" w:hAnsi="Helvetica"/>
      <w:color w:val="000000"/>
      <w:bdr w:val="nil"/>
      <w:lang w:val="en-US"/>
    </w:rPr>
  </w:style>
  <w:style w:type="paragraph" w:styleId="style31">
    <w:name w:val="header"/>
    <w:basedOn w:val="style0"/>
    <w:next w:val="style31"/>
    <w:link w:val="style4100"/>
    <w:uiPriority w:val="99"/>
    <w:pPr>
      <w:tabs>
        <w:tab w:val="center" w:leader="none" w:pos="4153"/>
        <w:tab w:val="right" w:leader="none" w:pos="8306"/>
      </w:tabs>
      <w:spacing w:lineRule="auto" w:line="240"/>
    </w:pPr>
    <w:rPr/>
  </w:style>
  <w:style w:type="character" w:customStyle="1" w:styleId="style4100">
    <w:name w:val="رأس الصفحة Char"/>
    <w:basedOn w:val="style65"/>
    <w:next w:val="style4100"/>
    <w:link w:val="style31"/>
    <w:uiPriority w:val="99"/>
  </w:style>
  <w:style w:type="paragraph" w:styleId="style32">
    <w:name w:val="footer"/>
    <w:basedOn w:val="style0"/>
    <w:next w:val="style32"/>
    <w:link w:val="style4101"/>
    <w:uiPriority w:val="99"/>
    <w:pPr>
      <w:tabs>
        <w:tab w:val="center" w:leader="none" w:pos="4153"/>
        <w:tab w:val="right" w:leader="none" w:pos="8306"/>
      </w:tabs>
      <w:spacing w:lineRule="auto" w:line="240"/>
    </w:pPr>
    <w:rPr/>
  </w:style>
  <w:style w:type="character" w:customStyle="1" w:styleId="style4101">
    <w:name w:val="تذييل الصفحة Char"/>
    <w:basedOn w:val="style65"/>
    <w:next w:val="style4101"/>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header" Target="header5.xml"/><Relationship Id="rId8" Type="http://schemas.openxmlformats.org/officeDocument/2006/relationships/styles" Target="styles.xml"/></Relationships>
</file>

<file path=word/_rels/header2.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174</Words>
  <Pages>2</Pages>
  <Characters>1227</Characters>
  <Application>WPS Office</Application>
  <DocSecurity>0</DocSecurity>
  <Paragraphs>72</Paragraphs>
  <ScaleCrop>false</ScaleCrop>
  <Company>Hewlett-Packard Company</Company>
  <LinksUpToDate>false</LinksUpToDate>
  <CharactersWithSpaces>1371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٢٠٢٠-٠٧-٢٩T٠٥:٢٧:٢٣Z</dcterms:created>
  <dc:creator>DELL</dc:creator>
  <lastModifiedBy>Redmi Note 8</lastModifiedBy>
  <dcterms:modified xsi:type="dcterms:W3CDTF">٢٠٢٠-٠٧-٢٩T٠٥:٢٧:٢٣Z</dcterms:modified>
  <revision>2</revision>
</coreProperties>
</file>

<file path=docProps/custom.xml><?xml version="1.0" encoding="utf-8"?>
<Properties xmlns="http://schemas.openxmlformats.org/officeDocument/2006/custom-properties" xmlns:vt="http://schemas.openxmlformats.org/officeDocument/2006/docPropsVTypes"/>
</file>